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b w:val="1"/>
          <w:bCs w:val="1"/>
        </w:rPr>
      </w:pPr>
      <w:bookmarkStart w:colFirst="0" w:colLast="0" w:name="_1jbt17ji9zbc" w:id="0"/>
      <w:bookmarkEnd w:id="0"/>
      <w:r w:rsidDel="00000000" w:rsidR="00000000" w:rsidRPr="00000000">
        <w:rPr>
          <w:color w:val="000000"/>
          <w:sz w:val="40"/>
          <w:szCs w:val="40"/>
        </w:rPr>
        <w:drawing>
          <wp:inline distB="114300" distT="114300" distL="114300" distR="114300">
            <wp:extent cx="5943600" cy="2578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578100"/>
                    </a:xfrm>
                    <a:prstGeom prst="rect"/>
                    <a:ln/>
                  </pic:spPr>
                </pic:pic>
              </a:graphicData>
            </a:graphic>
          </wp:inline>
        </w:drawing>
      </w:r>
      <w:r w:rsidDel="00000000" w:rsidR="00000000" w:rsidRPr="00000000">
        <w:rPr>
          <w:b w:val="1"/>
          <w:bCs w:val="1"/>
          <w:rtl w:val="0"/>
        </w:rPr>
        <w:t xml:space="preserve">Mode d'emploi : </w:t>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Veuillez prendre quelques instants pour lire le préambule ci-dessous et les critères relatifs aux villes amies des oiseaux. </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Copiez-collez les informations ci-dessous dans votre document de traitement de texte collaboratif préféré ou téléchargez la version Word.</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Fournissez les informations pertinentes requises pour chaque critère, là où cela est indiqué.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Une fois le document rempli, veuillez l'envoyer à Autumn Jordan, organisatrice principale - Villes amies des oiseaux, par courriel à l'adresse suivante : </w:t>
      </w:r>
      <w:hyperlink r:id="rId7">
        <w:r w:rsidDel="00000000" w:rsidR="00000000" w:rsidRPr="00000000">
          <w:rPr>
            <w:color w:val="1155cc"/>
            <w:u w:val="single"/>
            <w:rtl w:val="0"/>
          </w:rPr>
          <w:t xml:space="preserve">ajordan@naturecanada.ca</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Subtitle"/>
        <w:rPr>
          <w:b w:val="1"/>
          <w:bCs w:val="1"/>
        </w:rPr>
      </w:pPr>
      <w:bookmarkStart w:colFirst="0" w:colLast="0" w:name="_skhvrclk672t" w:id="1"/>
      <w:bookmarkEnd w:id="1"/>
      <w:r w:rsidDel="00000000" w:rsidR="00000000" w:rsidRPr="00000000">
        <w:rPr>
          <w:b w:val="1"/>
          <w:bCs w:val="1"/>
          <w:rtl w:val="0"/>
        </w:rPr>
        <w:t xml:space="preserve">CRITÈRES OBLIGATOIRES</w:t>
      </w:r>
    </w:p>
    <w:p w:rsidR="00000000" w:rsidDel="00000000" w:rsidP="00000000" w:rsidRDefault="00000000" w:rsidRPr="00000000" w14:paraId="00000008">
      <w:pPr>
        <w:rPr/>
      </w:pPr>
      <w:r w:rsidDel="00000000" w:rsidR="00000000" w:rsidRPr="00000000">
        <w:rPr>
          <w:rtl w:val="0"/>
        </w:rPr>
        <w:t xml:space="preserve">Qui peut postuler? La norme Ville amie des oiseaux Canada (VAO) s’applique généralement aux villes de plus de 30 000 habitants. Les villes et municipalités qui ont des populations entre 15 000 et 30 000 habitants peuvent présenter une demande pour cette norme ou pour la norme pour les petites municipalités. Dans les deux cas, la municipalité requérante doit avoir son propre conseil élu avec des pouvoirs municipaux typiques.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En général, tous les points sont attribués en fonction des preuves à l’appui de l’action. Cependant, des points peuvent être attribués même si l’action n’est pas complétée, tant qu’il existe des preuves solides qu’un processus de mise en œuvre de l’action est en cours.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Dans de nombreux cas, les actions pour répondre à un critère sont communautaires (et non gouvernementales). Cela constitue un bon exercice pour les équipes VAO au cours du processus de certification, afin de déterminer les mesures</w:t>
      </w:r>
    </w:p>
    <w:p w:rsidR="00000000" w:rsidDel="00000000" w:rsidP="00000000" w:rsidRDefault="00000000" w:rsidRPr="00000000" w14:paraId="0000000D">
      <w:pPr>
        <w:rPr/>
      </w:pPr>
      <w:r w:rsidDel="00000000" w:rsidR="00000000" w:rsidRPr="00000000">
        <w:rPr>
          <w:rtl w:val="0"/>
        </w:rPr>
        <w:t xml:space="preserve">qui peuvent être mises en œuvre par les membres de la communauté et celles</w:t>
      </w:r>
    </w:p>
    <w:p w:rsidR="00000000" w:rsidDel="00000000" w:rsidP="00000000" w:rsidRDefault="00000000" w:rsidRPr="00000000" w14:paraId="0000000E">
      <w:pPr>
        <w:rPr/>
      </w:pPr>
      <w:r w:rsidDel="00000000" w:rsidR="00000000" w:rsidRPr="00000000">
        <w:rPr>
          <w:rtl w:val="0"/>
        </w:rPr>
        <w:t xml:space="preserve">qui doivent être mises en œuvre par la municipalité ou un autre palier de gouvernement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Subtitle"/>
        <w:rPr>
          <w:b w:val="1"/>
          <w:bCs w:val="1"/>
        </w:rPr>
      </w:pPr>
      <w:bookmarkStart w:colFirst="0" w:colLast="0" w:name="_vfw2oopgq2n1" w:id="2"/>
      <w:bookmarkEnd w:id="2"/>
      <w:r w:rsidDel="00000000" w:rsidR="00000000" w:rsidRPr="00000000">
        <w:rPr>
          <w:b w:val="1"/>
          <w:bCs w:val="1"/>
          <w:rtl w:val="0"/>
        </w:rPr>
        <w:t xml:space="preserve">M-1 – ÉQUIPE VAO</w:t>
      </w:r>
    </w:p>
    <w:p w:rsidR="00000000" w:rsidDel="00000000" w:rsidP="00000000" w:rsidRDefault="00000000" w:rsidRPr="00000000" w14:paraId="00000011">
      <w:pPr>
        <w:rPr/>
      </w:pPr>
      <w:r w:rsidDel="00000000" w:rsidR="00000000" w:rsidRPr="00000000">
        <w:rPr>
          <w:rtl w:val="0"/>
        </w:rPr>
        <w:t xml:space="preserve">DESCRIPTION </w:t>
      </w:r>
    </w:p>
    <w:p w:rsidR="00000000" w:rsidDel="00000000" w:rsidP="00000000" w:rsidRDefault="00000000" w:rsidRPr="00000000" w14:paraId="00000012">
      <w:pPr>
        <w:rPr/>
      </w:pPr>
      <w:r w:rsidDel="00000000" w:rsidR="00000000" w:rsidRPr="00000000">
        <w:rPr>
          <w:rtl w:val="0"/>
        </w:rPr>
        <w:t xml:space="preserve">Constituer une équipe VAO (comité permanent) pour faire avancer le projet. Votre équipe VAO devrait représenter différents points de vue et être en contact avec la municipalité. </w:t>
      </w:r>
    </w:p>
    <w:p w:rsidR="00000000" w:rsidDel="00000000" w:rsidP="00000000" w:rsidRDefault="00000000" w:rsidRPr="00000000" w14:paraId="00000013">
      <w:pPr>
        <w:rPr/>
      </w:pPr>
      <w:r w:rsidDel="00000000" w:rsidR="00000000" w:rsidRPr="00000000">
        <w:rPr>
          <w:rtl w:val="0"/>
        </w:rPr>
        <w:t xml:space="preserve">INDICATEURS </w:t>
      </w:r>
    </w:p>
    <w:p w:rsidR="00000000" w:rsidDel="00000000" w:rsidP="00000000" w:rsidRDefault="00000000" w:rsidRPr="00000000" w14:paraId="00000014">
      <w:pPr>
        <w:rPr/>
      </w:pPr>
      <w:r w:rsidDel="00000000" w:rsidR="00000000" w:rsidRPr="00000000">
        <w:rPr>
          <w:rtl w:val="0"/>
        </w:rPr>
        <w:t xml:space="preserve">Fournir une liste des membres de l’équipe VAO, leurs affiliations et leurs coordonnées.</w:t>
      </w:r>
    </w:p>
    <w:p w:rsidR="00000000" w:rsidDel="00000000" w:rsidP="00000000" w:rsidRDefault="00000000" w:rsidRPr="00000000" w14:paraId="00000015">
      <w:pPr>
        <w:rPr/>
      </w:pPr>
      <w:r w:rsidDel="00000000" w:rsidR="00000000" w:rsidRPr="00000000">
        <w:rPr>
          <w:rtl w:val="0"/>
        </w:rPr>
        <w:t xml:space="preserve">EXPLICATION DES PROGRÈS OU DE L'ACHÈVEMENT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Subtitle"/>
        <w:rPr>
          <w:b w:val="1"/>
          <w:bCs w:val="1"/>
        </w:rPr>
      </w:pPr>
      <w:bookmarkStart w:colFirst="0" w:colLast="0" w:name="_ul2hqg60yp4g" w:id="3"/>
      <w:bookmarkEnd w:id="3"/>
      <w:r w:rsidDel="00000000" w:rsidR="00000000" w:rsidRPr="00000000">
        <w:rPr>
          <w:b w:val="1"/>
          <w:bCs w:val="1"/>
          <w:rtl w:val="0"/>
        </w:rPr>
        <w:t xml:space="preserve">M-2: MOBILISATION DES AUTOCHTONES</w:t>
      </w:r>
    </w:p>
    <w:p w:rsidR="00000000" w:rsidDel="00000000" w:rsidP="00000000" w:rsidRDefault="00000000" w:rsidRPr="00000000" w14:paraId="00000019">
      <w:pPr>
        <w:rPr/>
      </w:pPr>
      <w:r w:rsidDel="00000000" w:rsidR="00000000" w:rsidRPr="00000000">
        <w:rPr>
          <w:rtl w:val="0"/>
        </w:rPr>
        <w:t xml:space="preserve">DESCRIPTION </w:t>
      </w:r>
    </w:p>
    <w:p w:rsidR="00000000" w:rsidDel="00000000" w:rsidP="00000000" w:rsidRDefault="00000000" w:rsidRPr="00000000" w14:paraId="0000001A">
      <w:pPr>
        <w:rPr/>
      </w:pPr>
      <w:r w:rsidDel="00000000" w:rsidR="00000000" w:rsidRPr="00000000">
        <w:rPr>
          <w:rtl w:val="0"/>
        </w:rPr>
        <w:t xml:space="preserve">Nous reconnaissons que tout le Canada se trouve encore sur le territoire traditionnel ou sur le territoire non cédé des peuples autochtones. Dans le respect de ce fait et des droits inhérents des peuples autochtones, une perspective autochtone devrait être incluse dans ce programme, si possible. </w:t>
      </w:r>
    </w:p>
    <w:p w:rsidR="00000000" w:rsidDel="00000000" w:rsidP="00000000" w:rsidRDefault="00000000" w:rsidRPr="00000000" w14:paraId="0000001B">
      <w:pPr>
        <w:rPr/>
      </w:pPr>
      <w:r w:rsidDel="00000000" w:rsidR="00000000" w:rsidRPr="00000000">
        <w:rPr>
          <w:rtl w:val="0"/>
        </w:rPr>
        <w:t xml:space="preserve">Nous encourageons les équipes VAO candidates potentielles à rechercher cette perspective dans la mesure du possible. Les équipes VAO doivent identifier le ou les territoires traditionnels autochtones de leur municipalité et inviter les communautés autochtones à participer à l’initiative. </w:t>
      </w:r>
    </w:p>
    <w:p w:rsidR="00000000" w:rsidDel="00000000" w:rsidP="00000000" w:rsidRDefault="00000000" w:rsidRPr="00000000" w14:paraId="0000001C">
      <w:pPr>
        <w:rPr/>
      </w:pPr>
      <w:r w:rsidDel="00000000" w:rsidR="00000000" w:rsidRPr="00000000">
        <w:rPr>
          <w:rtl w:val="0"/>
        </w:rPr>
        <w:t xml:space="preserve">INDICATEURS </w:t>
      </w:r>
    </w:p>
    <w:p w:rsidR="00000000" w:rsidDel="00000000" w:rsidP="00000000" w:rsidRDefault="00000000" w:rsidRPr="00000000" w14:paraId="0000001D">
      <w:pPr>
        <w:rPr/>
      </w:pPr>
      <w:r w:rsidDel="00000000" w:rsidR="00000000" w:rsidRPr="00000000">
        <w:rPr>
          <w:rtl w:val="0"/>
        </w:rPr>
        <w:t xml:space="preserve">Fournir le nom de la ou des nations autochtones concernées et décrire la réponse à l’invitation de participer à l’initiative. Rendre compte des progrès accomplis d’avoir une perspective autochtone est une exigence annuelle. </w:t>
      </w:r>
    </w:p>
    <w:p w:rsidR="00000000" w:rsidDel="00000000" w:rsidP="00000000" w:rsidRDefault="00000000" w:rsidRPr="00000000" w14:paraId="0000001E">
      <w:pPr>
        <w:rPr/>
      </w:pPr>
      <w:r w:rsidDel="00000000" w:rsidR="00000000" w:rsidRPr="00000000">
        <w:rPr>
          <w:rtl w:val="0"/>
        </w:rPr>
        <w:t xml:space="preserve">EXPLICATION DES PROGRÈS OU DE L'ACHÈVEMENT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Subtitle"/>
        <w:rPr>
          <w:b w:val="1"/>
          <w:bCs w:val="1"/>
        </w:rPr>
      </w:pPr>
      <w:bookmarkStart w:colFirst="0" w:colLast="0" w:name="_l0f1jl54p6tm" w:id="4"/>
      <w:bookmarkEnd w:id="4"/>
      <w:r w:rsidDel="00000000" w:rsidR="00000000" w:rsidRPr="00000000">
        <w:rPr>
          <w:b w:val="1"/>
          <w:bCs w:val="1"/>
          <w:rtl w:val="0"/>
        </w:rPr>
        <w:t xml:space="preserve">M-3: SOUTIEN DE LA MUNICIPALITÉ</w:t>
      </w:r>
    </w:p>
    <w:p w:rsidR="00000000" w:rsidDel="00000000" w:rsidP="00000000" w:rsidRDefault="00000000" w:rsidRPr="00000000" w14:paraId="00000021">
      <w:pPr>
        <w:rPr/>
      </w:pPr>
      <w:r w:rsidDel="00000000" w:rsidR="00000000" w:rsidRPr="00000000">
        <w:rPr>
          <w:rtl w:val="0"/>
        </w:rPr>
        <w:t xml:space="preserve">DESCRIPTION</w:t>
      </w:r>
    </w:p>
    <w:p w:rsidR="00000000" w:rsidDel="00000000" w:rsidP="00000000" w:rsidRDefault="00000000" w:rsidRPr="00000000" w14:paraId="00000022">
      <w:pPr>
        <w:rPr/>
      </w:pPr>
      <w:r w:rsidDel="00000000" w:rsidR="00000000" w:rsidRPr="00000000">
        <w:rPr>
          <w:rtl w:val="0"/>
        </w:rPr>
        <w:t xml:space="preserve">Adopter une résolution du conseil proposant ou soutenant les efforts de votre municipalité pour être une Ville amie des oiseaux OU obtenir une lettre de soutien d’un haut-fonctionnaire de la</w:t>
      </w:r>
    </w:p>
    <w:p w:rsidR="00000000" w:rsidDel="00000000" w:rsidP="00000000" w:rsidRDefault="00000000" w:rsidRPr="00000000" w14:paraId="00000023">
      <w:pPr>
        <w:rPr/>
      </w:pPr>
      <w:r w:rsidDel="00000000" w:rsidR="00000000" w:rsidRPr="00000000">
        <w:rPr>
          <w:rtl w:val="0"/>
        </w:rPr>
        <w:t xml:space="preserve">ville. (cette lettre ne s’applique qu’au niveau de base).</w:t>
      </w:r>
    </w:p>
    <w:p w:rsidR="00000000" w:rsidDel="00000000" w:rsidP="00000000" w:rsidRDefault="00000000" w:rsidRPr="00000000" w14:paraId="00000024">
      <w:pPr>
        <w:rPr/>
      </w:pPr>
      <w:r w:rsidDel="00000000" w:rsidR="00000000" w:rsidRPr="00000000">
        <w:rPr>
          <w:rtl w:val="0"/>
        </w:rPr>
        <w:t xml:space="preserve">INDICATEURS</w:t>
      </w:r>
    </w:p>
    <w:p w:rsidR="00000000" w:rsidDel="00000000" w:rsidP="00000000" w:rsidRDefault="00000000" w:rsidRPr="00000000" w14:paraId="00000025">
      <w:pPr>
        <w:rPr/>
      </w:pPr>
      <w:r w:rsidDel="00000000" w:rsidR="00000000" w:rsidRPr="00000000">
        <w:rPr>
          <w:rtl w:val="0"/>
        </w:rPr>
        <w:t xml:space="preserve">Volonté d’adopter une résolution du conseil au courant de la première année suivant l’annonce de la certification OU lettre d’appui au programme de certification d’un haut responsable de la ville (maire, chef de la direction, etc.). Le statut intermédiaire et le statut élevé requièrent une résolution du Conseil.</w:t>
      </w:r>
    </w:p>
    <w:p w:rsidR="00000000" w:rsidDel="00000000" w:rsidP="00000000" w:rsidRDefault="00000000" w:rsidRPr="00000000" w14:paraId="00000026">
      <w:pPr>
        <w:rPr/>
      </w:pPr>
      <w:r w:rsidDel="00000000" w:rsidR="00000000" w:rsidRPr="00000000">
        <w:rPr>
          <w:rtl w:val="0"/>
        </w:rPr>
        <w:t xml:space="preserve">EXPLICATION DES PROGRÈS OU DE L'ACHÈVEMENT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Subtitle"/>
        <w:rPr>
          <w:b w:val="1"/>
          <w:bCs w:val="1"/>
        </w:rPr>
      </w:pPr>
      <w:bookmarkStart w:colFirst="0" w:colLast="0" w:name="_w6ma9pq9zhxn" w:id="5"/>
      <w:bookmarkEnd w:id="5"/>
      <w:r w:rsidDel="00000000" w:rsidR="00000000" w:rsidRPr="00000000">
        <w:rPr>
          <w:b w:val="1"/>
          <w:bCs w:val="1"/>
          <w:rtl w:val="0"/>
        </w:rPr>
        <w:t xml:space="preserve">M-4: RAPPORT ANNUEL</w:t>
      </w:r>
    </w:p>
    <w:p w:rsidR="00000000" w:rsidDel="00000000" w:rsidP="00000000" w:rsidRDefault="00000000" w:rsidRPr="00000000" w14:paraId="00000029">
      <w:pPr>
        <w:rPr/>
      </w:pPr>
      <w:r w:rsidDel="00000000" w:rsidR="00000000" w:rsidRPr="00000000">
        <w:rPr>
          <w:rtl w:val="0"/>
        </w:rPr>
        <w:t xml:space="preserve">DESCRIPTION</w:t>
      </w:r>
    </w:p>
    <w:p w:rsidR="00000000" w:rsidDel="00000000" w:rsidP="00000000" w:rsidRDefault="00000000" w:rsidRPr="00000000" w14:paraId="0000002A">
      <w:pPr>
        <w:rPr/>
      </w:pPr>
      <w:r w:rsidDel="00000000" w:rsidR="00000000" w:rsidRPr="00000000">
        <w:rPr>
          <w:rtl w:val="0"/>
        </w:rPr>
        <w:t xml:space="preserve">Une fois que votre municipalité a obtenu le statut de Ville amie des oiseaux, l’équipe chargée du</w:t>
      </w:r>
    </w:p>
    <w:p w:rsidR="00000000" w:rsidDel="00000000" w:rsidP="00000000" w:rsidRDefault="00000000" w:rsidRPr="00000000" w14:paraId="0000002B">
      <w:pPr>
        <w:rPr/>
      </w:pPr>
      <w:r w:rsidDel="00000000" w:rsidR="00000000" w:rsidRPr="00000000">
        <w:rPr>
          <w:rtl w:val="0"/>
        </w:rPr>
        <w:t xml:space="preserve">projet doit fournir un rapport annuel sur les activités liées à votre statut de Ville amie des oiseaux.</w:t>
      </w:r>
    </w:p>
    <w:p w:rsidR="00000000" w:rsidDel="00000000" w:rsidP="00000000" w:rsidRDefault="00000000" w:rsidRPr="00000000" w14:paraId="0000002C">
      <w:pPr>
        <w:rPr/>
      </w:pPr>
      <w:r w:rsidDel="00000000" w:rsidR="00000000" w:rsidRPr="00000000">
        <w:rPr>
          <w:rtl w:val="0"/>
        </w:rPr>
        <w:t xml:space="preserve">INDICATEURS </w:t>
      </w:r>
    </w:p>
    <w:p w:rsidR="00000000" w:rsidDel="00000000" w:rsidP="00000000" w:rsidRDefault="00000000" w:rsidRPr="00000000" w14:paraId="0000002D">
      <w:pPr>
        <w:rPr/>
      </w:pPr>
      <w:r w:rsidDel="00000000" w:rsidR="00000000" w:rsidRPr="00000000">
        <w:rPr>
          <w:rtl w:val="0"/>
        </w:rPr>
        <w:t xml:space="preserve">Fournir un rapport annuel avant le premier anniversaire de certification de votre municipalité. Téléchargez le rapport sur le site Web de Ville amie des oiseaux ou sur demande du personnel de Nature Canada.</w:t>
      </w:r>
    </w:p>
    <w:p w:rsidR="00000000" w:rsidDel="00000000" w:rsidP="00000000" w:rsidRDefault="00000000" w:rsidRPr="00000000" w14:paraId="0000002E">
      <w:pPr>
        <w:rPr/>
      </w:pPr>
      <w:r w:rsidDel="00000000" w:rsidR="00000000" w:rsidRPr="00000000">
        <w:rPr>
          <w:rtl w:val="0"/>
        </w:rPr>
        <w:t xml:space="preserve">EXPLICATION DES PROGRÈS OU DE L'ACHÈVEMENT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Subtitle"/>
        <w:rPr>
          <w:b w:val="1"/>
          <w:bCs w:val="1"/>
        </w:rPr>
      </w:pPr>
      <w:bookmarkStart w:colFirst="0" w:colLast="0" w:name="_rscdz4kr4fo" w:id="6"/>
      <w:bookmarkEnd w:id="6"/>
      <w:r w:rsidDel="00000000" w:rsidR="00000000" w:rsidRPr="00000000">
        <w:rPr>
          <w:b w:val="1"/>
          <w:bCs w:val="1"/>
          <w:rtl w:val="0"/>
        </w:rPr>
        <w:t xml:space="preserve">M-5: RENOUVELLEMENT DU STATUT</w:t>
      </w:r>
    </w:p>
    <w:p w:rsidR="00000000" w:rsidDel="00000000" w:rsidP="00000000" w:rsidRDefault="00000000" w:rsidRPr="00000000" w14:paraId="00000031">
      <w:pPr>
        <w:rPr/>
      </w:pPr>
      <w:r w:rsidDel="00000000" w:rsidR="00000000" w:rsidRPr="00000000">
        <w:rPr>
          <w:rtl w:val="0"/>
        </w:rPr>
        <w:t xml:space="preserve">DESCRIPTION</w:t>
      </w:r>
    </w:p>
    <w:p w:rsidR="00000000" w:rsidDel="00000000" w:rsidP="00000000" w:rsidRDefault="00000000" w:rsidRPr="00000000" w14:paraId="00000032">
      <w:pPr>
        <w:rPr/>
      </w:pPr>
      <w:r w:rsidDel="00000000" w:rsidR="00000000" w:rsidRPr="00000000">
        <w:rPr>
          <w:rtl w:val="0"/>
        </w:rPr>
        <w:t xml:space="preserve">Fournir une demande de renouvellement avant la fin de la fenêtre de candidature de septembre</w:t>
      </w:r>
    </w:p>
    <w:p w:rsidR="00000000" w:rsidDel="00000000" w:rsidP="00000000" w:rsidRDefault="00000000" w:rsidRPr="00000000" w14:paraId="00000033">
      <w:pPr>
        <w:rPr/>
      </w:pPr>
      <w:r w:rsidDel="00000000" w:rsidR="00000000" w:rsidRPr="00000000">
        <w:rPr>
          <w:rtl w:val="0"/>
        </w:rPr>
        <w:t xml:space="preserve">ou de février suivant le troisième anniversaire de l’acceptation la plus récente de leur candidature Ville amie des oiseaux pour petites municipalités.</w:t>
      </w:r>
    </w:p>
    <w:p w:rsidR="00000000" w:rsidDel="00000000" w:rsidP="00000000" w:rsidRDefault="00000000" w:rsidRPr="00000000" w14:paraId="00000034">
      <w:pPr>
        <w:rPr/>
      </w:pPr>
      <w:r w:rsidDel="00000000" w:rsidR="00000000" w:rsidRPr="00000000">
        <w:rPr>
          <w:rtl w:val="0"/>
        </w:rPr>
        <w:t xml:space="preserve">INDICATEURS</w:t>
      </w:r>
    </w:p>
    <w:p w:rsidR="00000000" w:rsidDel="00000000" w:rsidP="00000000" w:rsidRDefault="00000000" w:rsidRPr="00000000" w14:paraId="00000035">
      <w:pPr>
        <w:rPr/>
      </w:pPr>
      <w:r w:rsidDel="00000000" w:rsidR="00000000" w:rsidRPr="00000000">
        <w:rPr>
          <w:rtl w:val="0"/>
        </w:rPr>
        <w:t xml:space="preserve">Fournir une demande de renouvellement avant la fin de la fenêtre de candidature de septembre</w:t>
      </w:r>
    </w:p>
    <w:p w:rsidR="00000000" w:rsidDel="00000000" w:rsidP="00000000" w:rsidRDefault="00000000" w:rsidRPr="00000000" w14:paraId="00000036">
      <w:pPr>
        <w:rPr/>
      </w:pPr>
      <w:r w:rsidDel="00000000" w:rsidR="00000000" w:rsidRPr="00000000">
        <w:rPr>
          <w:rtl w:val="0"/>
        </w:rPr>
        <w:t xml:space="preserve">ou de février suivant le troisième anniversaire de l’acceptation la plus récente de leur candidature Ville amie des oiseaux pour petites municipalités.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Subtitle"/>
        <w:rPr>
          <w:b w:val="1"/>
          <w:bCs w:val="1"/>
        </w:rPr>
      </w:pPr>
      <w:bookmarkStart w:colFirst="0" w:colLast="0" w:name="_lcqaz3er203m" w:id="7"/>
      <w:bookmarkEnd w:id="7"/>
      <w:r w:rsidDel="00000000" w:rsidR="00000000" w:rsidRPr="00000000">
        <w:rPr>
          <w:b w:val="1"/>
          <w:bCs w:val="1"/>
          <w:rtl w:val="0"/>
        </w:rPr>
        <w:t xml:space="preserve">M-6: VISIBILITÉ DU PROGRAMME</w:t>
      </w:r>
    </w:p>
    <w:p w:rsidR="00000000" w:rsidDel="00000000" w:rsidP="00000000" w:rsidRDefault="00000000" w:rsidRPr="00000000" w14:paraId="00000039">
      <w:pPr>
        <w:rPr/>
      </w:pPr>
      <w:r w:rsidDel="00000000" w:rsidR="00000000" w:rsidRPr="00000000">
        <w:rPr>
          <w:rtl w:val="0"/>
        </w:rPr>
        <w:t xml:space="preserve">DESCRIPTION</w:t>
      </w:r>
    </w:p>
    <w:p w:rsidR="00000000" w:rsidDel="00000000" w:rsidP="00000000" w:rsidRDefault="00000000" w:rsidRPr="00000000" w14:paraId="0000003A">
      <w:pPr>
        <w:rPr/>
      </w:pPr>
      <w:r w:rsidDel="00000000" w:rsidR="00000000" w:rsidRPr="00000000">
        <w:rPr>
          <w:rtl w:val="0"/>
        </w:rPr>
        <w:t xml:space="preserve">Une fois la certification accordée, afficher des renseignements au sujet de Ville amie des oiseaux sur le site Web de la ville, à un emplacement facile d’accès.</w:t>
      </w:r>
    </w:p>
    <w:p w:rsidR="00000000" w:rsidDel="00000000" w:rsidP="00000000" w:rsidRDefault="00000000" w:rsidRPr="00000000" w14:paraId="0000003B">
      <w:pPr>
        <w:rPr/>
      </w:pPr>
      <w:r w:rsidDel="00000000" w:rsidR="00000000" w:rsidRPr="00000000">
        <w:rPr>
          <w:rtl w:val="0"/>
        </w:rPr>
        <w:t xml:space="preserve">INDICATEURS </w:t>
      </w:r>
    </w:p>
    <w:p w:rsidR="00000000" w:rsidDel="00000000" w:rsidP="00000000" w:rsidRDefault="00000000" w:rsidRPr="00000000" w14:paraId="0000003C">
      <w:pPr>
        <w:rPr/>
      </w:pPr>
      <w:r w:rsidDel="00000000" w:rsidR="00000000" w:rsidRPr="00000000">
        <w:rPr>
          <w:rtl w:val="0"/>
        </w:rPr>
        <w:t xml:space="preserve">Fournir les liens et une preuve de publication en ligne. Cela devrait se produire lors du rapport annuel ou lorsque la ville présente une nouvelle demande de certification.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Subtitle"/>
        <w:rPr>
          <w:b w:val="1"/>
          <w:bCs w:val="1"/>
        </w:rPr>
      </w:pPr>
      <w:bookmarkStart w:colFirst="0" w:colLast="0" w:name="_c5xmos2j4avh" w:id="8"/>
      <w:bookmarkEnd w:id="8"/>
      <w:r w:rsidDel="00000000" w:rsidR="00000000" w:rsidRPr="00000000">
        <w:rPr>
          <w:b w:val="1"/>
          <w:bCs w:val="1"/>
          <w:rtl w:val="0"/>
        </w:rPr>
        <w:t xml:space="preserve"> M-7: JOURNÉE MONDIALE DES OISEAUX MIGRATEURS</w:t>
      </w:r>
    </w:p>
    <w:p w:rsidR="00000000" w:rsidDel="00000000" w:rsidP="00000000" w:rsidRDefault="00000000" w:rsidRPr="00000000" w14:paraId="0000003F">
      <w:pPr>
        <w:rPr/>
      </w:pPr>
      <w:r w:rsidDel="00000000" w:rsidR="00000000" w:rsidRPr="00000000">
        <w:rPr>
          <w:rtl w:val="0"/>
        </w:rPr>
        <w:t xml:space="preserve">DESCRIPTION</w:t>
      </w:r>
    </w:p>
    <w:p w:rsidR="00000000" w:rsidDel="00000000" w:rsidP="00000000" w:rsidRDefault="00000000" w:rsidRPr="00000000" w14:paraId="00000040">
      <w:pPr>
        <w:rPr/>
      </w:pPr>
      <w:r w:rsidDel="00000000" w:rsidR="00000000" w:rsidRPr="00000000">
        <w:rPr>
          <w:rtl w:val="0"/>
        </w:rPr>
        <w:t xml:space="preserve">Organiser chaque année un événement pour célébrer la Journée mondiale des oiseaux migrateurs, afin de célébrer les oiseaux dans votre municipalité. </w:t>
      </w:r>
    </w:p>
    <w:p w:rsidR="00000000" w:rsidDel="00000000" w:rsidP="00000000" w:rsidRDefault="00000000" w:rsidRPr="00000000" w14:paraId="00000041">
      <w:pPr>
        <w:rPr/>
      </w:pPr>
      <w:r w:rsidDel="00000000" w:rsidR="00000000" w:rsidRPr="00000000">
        <w:rPr>
          <w:rtl w:val="0"/>
        </w:rPr>
        <w:t xml:space="preserve">INDICATEURS</w:t>
      </w:r>
    </w:p>
    <w:p w:rsidR="00000000" w:rsidDel="00000000" w:rsidP="00000000" w:rsidRDefault="00000000" w:rsidRPr="00000000" w14:paraId="00000042">
      <w:pPr>
        <w:rPr/>
      </w:pPr>
      <w:r w:rsidDel="00000000" w:rsidR="00000000" w:rsidRPr="00000000">
        <w:rPr>
          <w:rtl w:val="0"/>
        </w:rPr>
        <w:t xml:space="preserve">Les villes (ou les partenaires) doivent tenir un événement pour la Journée mondiale des oiseaux migrateurs dans l’année correspondant à leur candidature et continuer à tenir l’événement par la suite pour maintenir leur statut. Preuve de l’événement et de la proclamation du maire ou du Conseil à l’appui de la Journée des oiseaux.</w:t>
      </w:r>
    </w:p>
    <w:p w:rsidR="00000000" w:rsidDel="00000000" w:rsidP="00000000" w:rsidRDefault="00000000" w:rsidRPr="00000000" w14:paraId="00000043">
      <w:pPr>
        <w:rPr/>
      </w:pPr>
      <w:r w:rsidDel="00000000" w:rsidR="00000000" w:rsidRPr="00000000">
        <w:rPr>
          <w:rtl w:val="0"/>
        </w:rPr>
        <w:t xml:space="preserve">EXPLICATION DES PROGRÈS OU DE L'ACHÈVEMENT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rPr/>
      </w:pPr>
      <w:bookmarkStart w:colFirst="0" w:colLast="0" w:name="_75tptqpytpko" w:id="9"/>
      <w:bookmarkEnd w:id="9"/>
      <w:r w:rsidDel="00000000" w:rsidR="00000000" w:rsidRPr="00000000">
        <w:rPr>
          <w:rtl w:val="0"/>
        </w:rPr>
      </w:r>
    </w:p>
    <w:p w:rsidR="00000000" w:rsidDel="00000000" w:rsidP="00000000" w:rsidRDefault="00000000" w:rsidRPr="00000000" w14:paraId="00000046">
      <w:pPr>
        <w:pStyle w:val="Heading1"/>
        <w:rPr/>
      </w:pPr>
      <w:bookmarkStart w:colFirst="0" w:colLast="0" w:name="_58jm71743ww3" w:id="10"/>
      <w:bookmarkEnd w:id="10"/>
      <w:r w:rsidDel="00000000" w:rsidR="00000000" w:rsidRPr="00000000">
        <w:rPr>
          <w:rtl w:val="0"/>
        </w:rPr>
        <w:t xml:space="preserve">SECTION 1: RÉDUCTION DES MENACES</w:t>
      </w:r>
    </w:p>
    <w:p w:rsidR="00000000" w:rsidDel="00000000" w:rsidP="00000000" w:rsidRDefault="00000000" w:rsidRPr="00000000" w14:paraId="00000047">
      <w:pPr>
        <w:pStyle w:val="Subtitle"/>
        <w:rPr>
          <w:b w:val="1"/>
          <w:bCs w:val="1"/>
        </w:rPr>
      </w:pPr>
      <w:bookmarkStart w:colFirst="0" w:colLast="0" w:name="_itdnrgrv4pky" w:id="11"/>
      <w:bookmarkEnd w:id="11"/>
      <w:r w:rsidDel="00000000" w:rsidR="00000000" w:rsidRPr="00000000">
        <w:rPr>
          <w:b w:val="1"/>
          <w:bCs w:val="1"/>
          <w:rtl w:val="0"/>
        </w:rPr>
        <w:t xml:space="preserve">1.1 (A) PRÉDATION DES OISEAUX PAR LES CHATS</w:t>
      </w:r>
    </w:p>
    <w:p w:rsidR="00000000" w:rsidDel="00000000" w:rsidP="00000000" w:rsidRDefault="00000000" w:rsidRPr="00000000" w14:paraId="00000048">
      <w:pPr>
        <w:rPr/>
      </w:pPr>
      <w:r w:rsidDel="00000000" w:rsidR="00000000" w:rsidRPr="00000000">
        <w:rPr>
          <w:rtl w:val="0"/>
        </w:rPr>
        <w:t xml:space="preserve">DESCRIPTION </w:t>
      </w:r>
    </w:p>
    <w:p w:rsidR="00000000" w:rsidDel="00000000" w:rsidP="00000000" w:rsidRDefault="00000000" w:rsidRPr="00000000" w14:paraId="00000049">
      <w:pPr>
        <w:rPr/>
      </w:pPr>
      <w:r w:rsidDel="00000000" w:rsidR="00000000" w:rsidRPr="00000000">
        <w:rPr>
          <w:rtl w:val="0"/>
        </w:rPr>
        <w:t xml:space="preserve">Mesures réglementaires et éducatives pour contrôler et réduire les populations de chats (domestiques et errants) qui se promènent sans surveillance à l’extérieur :</w:t>
      </w:r>
    </w:p>
    <w:p w:rsidR="00000000" w:rsidDel="00000000" w:rsidP="00000000" w:rsidRDefault="00000000" w:rsidRPr="00000000" w14:paraId="0000004A">
      <w:pPr>
        <w:rPr/>
      </w:pPr>
      <w:r w:rsidDel="00000000" w:rsidR="00000000" w:rsidRPr="00000000">
        <w:rPr>
          <w:rtl w:val="0"/>
        </w:rPr>
        <w:t xml:space="preserve"> A) Efforts coordonnés dirigés vers les propriétaires de chats pour réduire le nombre de leurs chats. Comprend la réglementation (règlements administratifs), l’application des règlements administratifs et les campagnes de sensibilisation </w:t>
      </w:r>
    </w:p>
    <w:p w:rsidR="00000000" w:rsidDel="00000000" w:rsidP="00000000" w:rsidRDefault="00000000" w:rsidRPr="00000000" w14:paraId="0000004B">
      <w:pPr>
        <w:rPr/>
      </w:pPr>
      <w:r w:rsidDel="00000000" w:rsidR="00000000" w:rsidRPr="00000000">
        <w:rPr>
          <w:rtl w:val="0"/>
        </w:rPr>
        <w:t xml:space="preserve">INDICATEURS </w:t>
      </w:r>
    </w:p>
    <w:p w:rsidR="00000000" w:rsidDel="00000000" w:rsidP="00000000" w:rsidRDefault="00000000" w:rsidRPr="00000000" w14:paraId="0000004C">
      <w:pPr>
        <w:rPr/>
      </w:pPr>
      <w:r w:rsidDel="00000000" w:rsidR="00000000" w:rsidRPr="00000000">
        <w:rPr>
          <w:rtl w:val="0"/>
        </w:rPr>
        <w:t xml:space="preserve">Pour le point a), un point pour un règlement exigeant que les chats soient gardé sur le terrain de son gardien ou sous contrôle et surveillance constante d'un adulte ou à l'intérieur d'un terrain clôturé ou attaché ou dans un enclos), un point pour une preuve de l’application du règlement et un point pour une campagne de sensibilisation visant les résidents pour les sensibiliser au règlement. La certification de haut niveau nécessite la preuve d’un règlement qui corresponde aux intentions de « a ».</w:t>
      </w:r>
    </w:p>
    <w:p w:rsidR="00000000" w:rsidDel="00000000" w:rsidP="00000000" w:rsidRDefault="00000000" w:rsidRPr="00000000" w14:paraId="0000004D">
      <w:pPr>
        <w:rPr/>
      </w:pPr>
      <w:r w:rsidDel="00000000" w:rsidR="00000000" w:rsidRPr="00000000">
        <w:rPr>
          <w:rtl w:val="0"/>
        </w:rPr>
        <w:t xml:space="preserve">EXPLICATION DES PROGRÈS OU DE L'ACHÈVEMENT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Subtitle"/>
        <w:rPr>
          <w:b w:val="1"/>
          <w:bCs w:val="1"/>
        </w:rPr>
      </w:pPr>
      <w:bookmarkStart w:colFirst="0" w:colLast="0" w:name="_68108kp9lz9c" w:id="12"/>
      <w:bookmarkEnd w:id="12"/>
      <w:r w:rsidDel="00000000" w:rsidR="00000000" w:rsidRPr="00000000">
        <w:rPr>
          <w:b w:val="1"/>
          <w:bCs w:val="1"/>
          <w:rtl w:val="0"/>
        </w:rPr>
        <w:t xml:space="preserve">1.1 (B) PRÉDATION DES OISEAUX PAR LES CHATS</w:t>
      </w:r>
    </w:p>
    <w:p w:rsidR="00000000" w:rsidDel="00000000" w:rsidP="00000000" w:rsidRDefault="00000000" w:rsidRPr="00000000" w14:paraId="00000050">
      <w:pPr>
        <w:rPr/>
      </w:pPr>
      <w:r w:rsidDel="00000000" w:rsidR="00000000" w:rsidRPr="00000000">
        <w:rPr>
          <w:rtl w:val="0"/>
        </w:rPr>
        <w:t xml:space="preserve">DESCRIPTION </w:t>
      </w:r>
    </w:p>
    <w:p w:rsidR="00000000" w:rsidDel="00000000" w:rsidP="00000000" w:rsidRDefault="00000000" w:rsidRPr="00000000" w14:paraId="00000051">
      <w:pPr>
        <w:rPr/>
      </w:pPr>
      <w:r w:rsidDel="00000000" w:rsidR="00000000" w:rsidRPr="00000000">
        <w:rPr>
          <w:rtl w:val="0"/>
        </w:rPr>
        <w:t xml:space="preserve">Dans la municipalité, une stratégie active est en place pour réduire les populations de chats sans propriétaires (chats errants) et atténuer la menace qu’ils représentent pour les oiseaux (par exemple, en retirant les colonies de chats errants des zones importantes pour les oiseaux </w:t>
      </w:r>
    </w:p>
    <w:p w:rsidR="00000000" w:rsidDel="00000000" w:rsidP="00000000" w:rsidRDefault="00000000" w:rsidRPr="00000000" w14:paraId="00000052">
      <w:pPr>
        <w:rPr/>
      </w:pPr>
      <w:r w:rsidDel="00000000" w:rsidR="00000000" w:rsidRPr="00000000">
        <w:rPr>
          <w:rtl w:val="0"/>
        </w:rPr>
        <w:t xml:space="preserve">INDICATEURS </w:t>
      </w:r>
    </w:p>
    <w:p w:rsidR="00000000" w:rsidDel="00000000" w:rsidP="00000000" w:rsidRDefault="00000000" w:rsidRPr="00000000" w14:paraId="00000053">
      <w:pPr>
        <w:rPr/>
      </w:pPr>
      <w:r w:rsidDel="00000000" w:rsidR="00000000" w:rsidRPr="00000000">
        <w:rPr>
          <w:rtl w:val="0"/>
        </w:rPr>
        <w:t xml:space="preserve">Pour le point b), un point pour la preuve de stratégies et d’actions actives à l’échelle municipale qui démontrent des progrès dans la réduction de la population de chats sans propriétaire. Un deuxième point de preuve des efforts visant à éliminer les chats sans propriétaires des habitats importants pour les oiseaux où ils présentent un risque accru pour les oiseaux. Un exemple serait la relocalisation des chats sans propriétaires dans des zones telles qu’un sanctuaire pour chats, où ils ne présentent pas de risques pour la faune).</w:t>
      </w:r>
    </w:p>
    <w:p w:rsidR="00000000" w:rsidDel="00000000" w:rsidP="00000000" w:rsidRDefault="00000000" w:rsidRPr="00000000" w14:paraId="00000054">
      <w:pPr>
        <w:rPr/>
      </w:pPr>
      <w:r w:rsidDel="00000000" w:rsidR="00000000" w:rsidRPr="00000000">
        <w:rPr>
          <w:rtl w:val="0"/>
        </w:rPr>
        <w:t xml:space="preserve">EXPLICATION DES PROGRÈS OU DE L'ACHÈVEMENT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Subtitle"/>
        <w:rPr>
          <w:b w:val="1"/>
          <w:bCs w:val="1"/>
        </w:rPr>
      </w:pPr>
      <w:bookmarkStart w:colFirst="0" w:colLast="0" w:name="_wrs0zrpd91ux" w:id="13"/>
      <w:bookmarkEnd w:id="13"/>
      <w:r w:rsidDel="00000000" w:rsidR="00000000" w:rsidRPr="00000000">
        <w:rPr>
          <w:rtl w:val="0"/>
        </w:rPr>
      </w:r>
    </w:p>
    <w:p w:rsidR="00000000" w:rsidDel="00000000" w:rsidP="00000000" w:rsidRDefault="00000000" w:rsidRPr="00000000" w14:paraId="00000057">
      <w:pPr>
        <w:pStyle w:val="Subtitle"/>
        <w:rPr>
          <w:b w:val="1"/>
          <w:bCs w:val="1"/>
        </w:rPr>
      </w:pPr>
      <w:bookmarkStart w:colFirst="0" w:colLast="0" w:name="_sreptf6ebu3m" w:id="14"/>
      <w:bookmarkEnd w:id="14"/>
      <w:r w:rsidDel="00000000" w:rsidR="00000000" w:rsidRPr="00000000">
        <w:rPr>
          <w:b w:val="1"/>
          <w:bCs w:val="1"/>
          <w:rtl w:val="0"/>
        </w:rPr>
        <w:t xml:space="preserve">1.1 (C) PRÉDATION DES OISEAUX PAR LES CHATS </w:t>
      </w:r>
    </w:p>
    <w:p w:rsidR="00000000" w:rsidDel="00000000" w:rsidP="00000000" w:rsidRDefault="00000000" w:rsidRPr="00000000" w14:paraId="00000058">
      <w:pPr>
        <w:rPr/>
      </w:pPr>
      <w:r w:rsidDel="00000000" w:rsidR="00000000" w:rsidRPr="00000000">
        <w:rPr>
          <w:rtl w:val="0"/>
        </w:rPr>
        <w:t xml:space="preserve">DESCRIPTION </w:t>
      </w:r>
    </w:p>
    <w:p w:rsidR="00000000" w:rsidDel="00000000" w:rsidP="00000000" w:rsidRDefault="00000000" w:rsidRPr="00000000" w14:paraId="00000059">
      <w:pPr>
        <w:rPr/>
      </w:pPr>
      <w:r w:rsidDel="00000000" w:rsidR="00000000" w:rsidRPr="00000000">
        <w:rPr>
          <w:rtl w:val="0"/>
        </w:rPr>
        <w:t xml:space="preserve">L’équipe VAO ou la municipalité a mis en place, ou est partenaire de programmes ou de projets visant à estimer le nombre ou la répartition des chats d’extérieur, afin de pouvoir suivre les progrès réalisés dans la réduction des populations de chats d’extérieur.</w:t>
      </w:r>
    </w:p>
    <w:p w:rsidR="00000000" w:rsidDel="00000000" w:rsidP="00000000" w:rsidRDefault="00000000" w:rsidRPr="00000000" w14:paraId="0000005A">
      <w:pPr>
        <w:rPr/>
      </w:pPr>
      <w:r w:rsidDel="00000000" w:rsidR="00000000" w:rsidRPr="00000000">
        <w:rPr>
          <w:rtl w:val="0"/>
        </w:rPr>
        <w:t xml:space="preserve">INDICATEURS </w:t>
      </w:r>
    </w:p>
    <w:p w:rsidR="00000000" w:rsidDel="00000000" w:rsidP="00000000" w:rsidRDefault="00000000" w:rsidRPr="00000000" w14:paraId="0000005B">
      <w:pPr>
        <w:rPr/>
      </w:pPr>
      <w:r w:rsidDel="00000000" w:rsidR="00000000" w:rsidRPr="00000000">
        <w:rPr>
          <w:rtl w:val="0"/>
        </w:rPr>
        <w:t xml:space="preserve">Pour le point c), un point pour la preuve de la mise en œuvre d’un protocole de comptage ou d’estimation du nombre de chats, afin d’établir des nombres de référence ou pour les comparer avec des nombres de référence. Des données recueillies auprès de refuges qui démontrent des tendances montrant une diminution du nombre de chats au fil du temps sont acceptables. </w:t>
      </w:r>
    </w:p>
    <w:p w:rsidR="00000000" w:rsidDel="00000000" w:rsidP="00000000" w:rsidRDefault="00000000" w:rsidRPr="00000000" w14:paraId="0000005C">
      <w:pPr>
        <w:rPr/>
      </w:pPr>
      <w:r w:rsidDel="00000000" w:rsidR="00000000" w:rsidRPr="00000000">
        <w:rPr>
          <w:rtl w:val="0"/>
        </w:rPr>
        <w:t xml:space="preserve">*** Notez que ce critère ne s’applique pas aux municipalités du Nunavut, des Territoires du Nord-Ouest ou du Yukon. </w:t>
      </w:r>
    </w:p>
    <w:p w:rsidR="00000000" w:rsidDel="00000000" w:rsidP="00000000" w:rsidRDefault="00000000" w:rsidRPr="00000000" w14:paraId="0000005D">
      <w:pPr>
        <w:rPr/>
      </w:pPr>
      <w:r w:rsidDel="00000000" w:rsidR="00000000" w:rsidRPr="00000000">
        <w:rPr>
          <w:rtl w:val="0"/>
        </w:rPr>
        <w:t xml:space="preserve">EXPLICATION DES PROGRÈS OU DE L'ACHÈVEMENT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Subtitle"/>
        <w:rPr>
          <w:b w:val="1"/>
          <w:bCs w:val="1"/>
        </w:rPr>
      </w:pPr>
      <w:bookmarkStart w:colFirst="0" w:colLast="0" w:name="_scll5qjnb0ay" w:id="15"/>
      <w:bookmarkEnd w:id="15"/>
      <w:r w:rsidDel="00000000" w:rsidR="00000000" w:rsidRPr="00000000">
        <w:rPr>
          <w:b w:val="1"/>
          <w:bCs w:val="1"/>
          <w:rtl w:val="0"/>
        </w:rPr>
        <w:t xml:space="preserve">1.2 (A) COLLISIONS AVEC LES FENÊTRES</w:t>
      </w:r>
    </w:p>
    <w:p w:rsidR="00000000" w:rsidDel="00000000" w:rsidP="00000000" w:rsidRDefault="00000000" w:rsidRPr="00000000" w14:paraId="00000060">
      <w:pPr>
        <w:rPr/>
      </w:pPr>
      <w:r w:rsidDel="00000000" w:rsidR="00000000" w:rsidRPr="00000000">
        <w:rPr>
          <w:rtl w:val="0"/>
        </w:rPr>
        <w:t xml:space="preserve">DESCRIPTION </w:t>
      </w:r>
    </w:p>
    <w:p w:rsidR="00000000" w:rsidDel="00000000" w:rsidP="00000000" w:rsidRDefault="00000000" w:rsidRPr="00000000" w14:paraId="00000061">
      <w:pPr>
        <w:rPr/>
      </w:pPr>
      <w:r w:rsidDel="00000000" w:rsidR="00000000" w:rsidRPr="00000000">
        <w:rPr>
          <w:rtl w:val="0"/>
        </w:rPr>
        <w:t xml:space="preserve">Démontrer que la municipalité prend des mesures pour réduire les collisions d’oiseaux avec les fenêtres : </w:t>
      </w:r>
    </w:p>
    <w:p w:rsidR="00000000" w:rsidDel="00000000" w:rsidP="00000000" w:rsidRDefault="00000000" w:rsidRPr="00000000" w14:paraId="00000062">
      <w:pPr>
        <w:rPr/>
      </w:pPr>
      <w:r w:rsidDel="00000000" w:rsidR="00000000" w:rsidRPr="00000000">
        <w:rPr>
          <w:rtl w:val="0"/>
        </w:rPr>
        <w:t xml:space="preserve">a. Définir des normes de conception respectueuses des oiseaux et mettre en œuvre de telles normes (dont celle de la CSA sur la conception de bâtiments respectueuse des oiseaux) pour les nouveaux bâtiments. </w:t>
      </w:r>
    </w:p>
    <w:p w:rsidR="00000000" w:rsidDel="00000000" w:rsidP="00000000" w:rsidRDefault="00000000" w:rsidRPr="00000000" w14:paraId="00000063">
      <w:pPr>
        <w:rPr/>
      </w:pPr>
      <w:r w:rsidDel="00000000" w:rsidR="00000000" w:rsidRPr="00000000">
        <w:rPr>
          <w:rtl w:val="0"/>
        </w:rPr>
        <w:t xml:space="preserve">INDICATEURS </w:t>
      </w:r>
    </w:p>
    <w:p w:rsidR="00000000" w:rsidDel="00000000" w:rsidP="00000000" w:rsidRDefault="00000000" w:rsidRPr="00000000" w14:paraId="00000064">
      <w:pPr>
        <w:rPr/>
      </w:pPr>
      <w:r w:rsidDel="00000000" w:rsidR="00000000" w:rsidRPr="00000000">
        <w:rPr>
          <w:rtl w:val="0"/>
        </w:rPr>
        <w:t xml:space="preserve">Preuve de chaque action requise. </w:t>
      </w:r>
    </w:p>
    <w:p w:rsidR="00000000" w:rsidDel="00000000" w:rsidP="00000000" w:rsidRDefault="00000000" w:rsidRPr="00000000" w14:paraId="00000065">
      <w:pPr>
        <w:rPr/>
      </w:pPr>
      <w:r w:rsidDel="00000000" w:rsidR="00000000" w:rsidRPr="00000000">
        <w:rPr>
          <w:rtl w:val="0"/>
        </w:rPr>
        <w:t xml:space="preserve">Deux points pour a) et un point pour b), c) et d). a. Pour les nouvelles constructions, la municipalité élabore ou adopte des normes respectueuses ou sécuritaires pour les oiseaux. Un point est attribué si la norme est une ligne directrice, deux points si la norme est une exigence. * Notez que le statut de haut niveau exige qu’une municipalité ait, à un minimum, une ligne directrice.</w:t>
      </w:r>
    </w:p>
    <w:p w:rsidR="00000000" w:rsidDel="00000000" w:rsidP="00000000" w:rsidRDefault="00000000" w:rsidRPr="00000000" w14:paraId="00000066">
      <w:pPr>
        <w:rPr/>
      </w:pPr>
      <w:r w:rsidDel="00000000" w:rsidR="00000000" w:rsidRPr="00000000">
        <w:rPr>
          <w:rtl w:val="0"/>
        </w:rPr>
        <w:t xml:space="preserve">EXPLICATION DES PROGRÈS OU DE L'ACHÈVEMENT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Subtitle"/>
        <w:rPr>
          <w:b w:val="1"/>
          <w:bCs w:val="1"/>
        </w:rPr>
      </w:pPr>
      <w:bookmarkStart w:colFirst="0" w:colLast="0" w:name="_sgu99ibouucn" w:id="16"/>
      <w:bookmarkEnd w:id="16"/>
      <w:r w:rsidDel="00000000" w:rsidR="00000000" w:rsidRPr="00000000">
        <w:rPr>
          <w:b w:val="1"/>
          <w:bCs w:val="1"/>
          <w:rtl w:val="0"/>
        </w:rPr>
        <w:t xml:space="preserve">1.2 (B) COLLISIONS AVEC LES FENÊTRES </w:t>
      </w:r>
    </w:p>
    <w:p w:rsidR="00000000" w:rsidDel="00000000" w:rsidP="00000000" w:rsidRDefault="00000000" w:rsidRPr="00000000" w14:paraId="0000006F">
      <w:pPr>
        <w:rPr/>
      </w:pPr>
      <w:r w:rsidDel="00000000" w:rsidR="00000000" w:rsidRPr="00000000">
        <w:rPr>
          <w:rtl w:val="0"/>
        </w:rPr>
        <w:t xml:space="preserve">DESCRIPTION </w:t>
      </w:r>
    </w:p>
    <w:p w:rsidR="00000000" w:rsidDel="00000000" w:rsidP="00000000" w:rsidRDefault="00000000" w:rsidRPr="00000000" w14:paraId="00000070">
      <w:pPr>
        <w:rPr/>
      </w:pPr>
      <w:r w:rsidDel="00000000" w:rsidR="00000000" w:rsidRPr="00000000">
        <w:rPr>
          <w:rtl w:val="0"/>
        </w:rPr>
        <w:t xml:space="preserve">Évaluation et atténuation des risques pour les oiseaux liés aux bâtiments municipaux existants et proposés </w:t>
      </w:r>
    </w:p>
    <w:p w:rsidR="00000000" w:rsidDel="00000000" w:rsidP="00000000" w:rsidRDefault="00000000" w:rsidRPr="00000000" w14:paraId="00000071">
      <w:pPr>
        <w:rPr/>
      </w:pPr>
      <w:r w:rsidDel="00000000" w:rsidR="00000000" w:rsidRPr="00000000">
        <w:rPr>
          <w:rtl w:val="0"/>
        </w:rPr>
        <w:t xml:space="preserve">INDICATEURS </w:t>
      </w:r>
    </w:p>
    <w:p w:rsidR="00000000" w:rsidDel="00000000" w:rsidP="00000000" w:rsidRDefault="00000000" w:rsidRPr="00000000" w14:paraId="00000072">
      <w:pPr>
        <w:rPr/>
      </w:pPr>
      <w:r w:rsidDel="00000000" w:rsidR="00000000" w:rsidRPr="00000000">
        <w:rPr>
          <w:rtl w:val="0"/>
        </w:rPr>
        <w:t xml:space="preserve">Un point si des individus ou un groupe surveillent les collisions avec les fenêtres ou évaluent les risques en utilisant BirdSafe ou un programme similaire. </w:t>
      </w:r>
    </w:p>
    <w:p w:rsidR="00000000" w:rsidDel="00000000" w:rsidP="00000000" w:rsidRDefault="00000000" w:rsidRPr="00000000" w14:paraId="00000073">
      <w:pPr>
        <w:rPr/>
      </w:pPr>
      <w:r w:rsidDel="00000000" w:rsidR="00000000" w:rsidRPr="00000000">
        <w:rPr>
          <w:rtl w:val="0"/>
        </w:rPr>
        <w:t xml:space="preserve">EXPLICATION DES PROGRÈS OU DE L'ACHÈVEMENT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Subtitle"/>
        <w:rPr/>
      </w:pPr>
      <w:bookmarkStart w:colFirst="0" w:colLast="0" w:name="_o2vyobcgfobh" w:id="17"/>
      <w:bookmarkEnd w:id="17"/>
      <w:r w:rsidDel="00000000" w:rsidR="00000000" w:rsidRPr="00000000">
        <w:rPr>
          <w:b w:val="1"/>
          <w:bCs w:val="1"/>
          <w:rtl w:val="0"/>
        </w:rPr>
        <w:t xml:space="preserve">1.2 (C) COLLISIONS AVEC LES FENÊTRES</w:t>
      </w: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DESCRIPTION</w:t>
      </w:r>
    </w:p>
    <w:p w:rsidR="00000000" w:rsidDel="00000000" w:rsidP="00000000" w:rsidRDefault="00000000" w:rsidRPr="00000000" w14:paraId="00000077">
      <w:pPr>
        <w:rPr/>
      </w:pPr>
      <w:r w:rsidDel="00000000" w:rsidR="00000000" w:rsidRPr="00000000">
        <w:rPr>
          <w:rtl w:val="0"/>
        </w:rPr>
        <w:t xml:space="preserve">Informer les propriétaires et les locataires de bâtiments existants des mesures qu’ils peuvent prendre pour atténuer les risques de collision des oiseaux; fournir la preuve de l’évaluation des risques liés aux bâtiments et des mesures prises</w:t>
      </w:r>
    </w:p>
    <w:p w:rsidR="00000000" w:rsidDel="00000000" w:rsidP="00000000" w:rsidRDefault="00000000" w:rsidRPr="00000000" w14:paraId="00000078">
      <w:pPr>
        <w:rPr/>
      </w:pPr>
      <w:r w:rsidDel="00000000" w:rsidR="00000000" w:rsidRPr="00000000">
        <w:rPr>
          <w:rtl w:val="0"/>
        </w:rPr>
        <w:t xml:space="preserve">INDICATEURS </w:t>
      </w:r>
    </w:p>
    <w:p w:rsidR="00000000" w:rsidDel="00000000" w:rsidP="00000000" w:rsidRDefault="00000000" w:rsidRPr="00000000" w14:paraId="00000079">
      <w:pPr>
        <w:rPr/>
      </w:pPr>
      <w:r w:rsidDel="00000000" w:rsidR="00000000" w:rsidRPr="00000000">
        <w:rPr>
          <w:rtl w:val="0"/>
        </w:rPr>
        <w:t xml:space="preserve">Un point est attribué avec des preuves de campagnes éducatives axées sur le grand public ou des quartiers spécifiques.</w:t>
      </w:r>
    </w:p>
    <w:p w:rsidR="00000000" w:rsidDel="00000000" w:rsidP="00000000" w:rsidRDefault="00000000" w:rsidRPr="00000000" w14:paraId="0000007A">
      <w:pPr>
        <w:rPr/>
      </w:pPr>
      <w:r w:rsidDel="00000000" w:rsidR="00000000" w:rsidRPr="00000000">
        <w:rPr>
          <w:rtl w:val="0"/>
        </w:rPr>
        <w:t xml:space="preserve">EXPLICATION DES PROGRÈS OU DE L'ACHÈVEMENT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Subtitle"/>
        <w:rPr/>
      </w:pPr>
      <w:bookmarkStart w:colFirst="0" w:colLast="0" w:name="_7kguopaqn7u1" w:id="18"/>
      <w:bookmarkEnd w:id="18"/>
      <w:r w:rsidDel="00000000" w:rsidR="00000000" w:rsidRPr="00000000">
        <w:rPr>
          <w:b w:val="1"/>
          <w:bCs w:val="1"/>
          <w:rtl w:val="0"/>
        </w:rPr>
        <w:t xml:space="preserve">1.2 (D) COLLISIONS AVEC LES FENÊTRES </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DESCRIPTION </w:t>
      </w:r>
    </w:p>
    <w:p w:rsidR="00000000" w:rsidDel="00000000" w:rsidP="00000000" w:rsidRDefault="00000000" w:rsidRPr="00000000" w14:paraId="0000007E">
      <w:pPr>
        <w:rPr/>
      </w:pPr>
      <w:r w:rsidDel="00000000" w:rsidR="00000000" w:rsidRPr="00000000">
        <w:rPr>
          <w:rtl w:val="0"/>
        </w:rPr>
        <w:t xml:space="preserve">Établir une référence de base et tenir à jour une base de données du nombre de résidences ou de bâtiments ayant des fenêtres traitées dans la ville ou dans au moins un quartier. </w:t>
      </w:r>
    </w:p>
    <w:p w:rsidR="00000000" w:rsidDel="00000000" w:rsidP="00000000" w:rsidRDefault="00000000" w:rsidRPr="00000000" w14:paraId="0000007F">
      <w:pPr>
        <w:rPr/>
      </w:pPr>
      <w:r w:rsidDel="00000000" w:rsidR="00000000" w:rsidRPr="00000000">
        <w:rPr>
          <w:rtl w:val="0"/>
        </w:rPr>
        <w:t xml:space="preserve">INDICATEURS </w:t>
      </w:r>
    </w:p>
    <w:p w:rsidR="00000000" w:rsidDel="00000000" w:rsidP="00000000" w:rsidRDefault="00000000" w:rsidRPr="00000000" w14:paraId="00000080">
      <w:pPr>
        <w:rPr/>
      </w:pPr>
      <w:r w:rsidDel="00000000" w:rsidR="00000000" w:rsidRPr="00000000">
        <w:rPr>
          <w:rtl w:val="0"/>
        </w:rPr>
        <w:t xml:space="preserve">Fournir la preuve d’une base de données active sur les fenêtres traitées</w:t>
      </w:r>
    </w:p>
    <w:p w:rsidR="00000000" w:rsidDel="00000000" w:rsidP="00000000" w:rsidRDefault="00000000" w:rsidRPr="00000000" w14:paraId="00000081">
      <w:pPr>
        <w:rPr/>
      </w:pPr>
      <w:r w:rsidDel="00000000" w:rsidR="00000000" w:rsidRPr="00000000">
        <w:rPr>
          <w:rtl w:val="0"/>
        </w:rPr>
        <w:t xml:space="preserve">EXPLICATION DES PROGRÈS OU DE L'ACHÈVEMENT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Subtitle"/>
        <w:rPr/>
      </w:pPr>
      <w:bookmarkStart w:colFirst="0" w:colLast="0" w:name="_fv8fxkdkkcul" w:id="19"/>
      <w:bookmarkEnd w:id="19"/>
      <w:r w:rsidDel="00000000" w:rsidR="00000000" w:rsidRPr="00000000">
        <w:rPr>
          <w:b w:val="1"/>
          <w:bCs w:val="1"/>
          <w:rtl w:val="0"/>
        </w:rPr>
        <w:t xml:space="preserve">1.3 (A) POLLUTION LUMINEUSE </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DESCRIPTION </w:t>
      </w:r>
    </w:p>
    <w:p w:rsidR="00000000" w:rsidDel="00000000" w:rsidP="00000000" w:rsidRDefault="00000000" w:rsidRPr="00000000" w14:paraId="00000085">
      <w:pPr>
        <w:rPr/>
      </w:pPr>
      <w:r w:rsidDel="00000000" w:rsidR="00000000" w:rsidRPr="00000000">
        <w:rPr>
          <w:rtl w:val="0"/>
        </w:rPr>
        <w:t xml:space="preserve">La municipalité dispose d’une stratégie de réduction de la pollution légère pour les quartiers existants et prévus.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INDICATEURS </w:t>
      </w:r>
    </w:p>
    <w:p w:rsidR="00000000" w:rsidDel="00000000" w:rsidP="00000000" w:rsidRDefault="00000000" w:rsidRPr="00000000" w14:paraId="0000008B">
      <w:pPr>
        <w:rPr/>
      </w:pPr>
      <w:r w:rsidDel="00000000" w:rsidR="00000000" w:rsidRPr="00000000">
        <w:rPr>
          <w:rtl w:val="0"/>
        </w:rPr>
        <w:t xml:space="preserve">Un point sur la preuve d’une stratégie ou d’une politique municipale (y compris des directives ou des normes) visant à réduire la pollution lumineuse.</w:t>
      </w:r>
    </w:p>
    <w:p w:rsidR="00000000" w:rsidDel="00000000" w:rsidP="00000000" w:rsidRDefault="00000000" w:rsidRPr="00000000" w14:paraId="0000008C">
      <w:pPr>
        <w:rPr/>
      </w:pPr>
      <w:r w:rsidDel="00000000" w:rsidR="00000000" w:rsidRPr="00000000">
        <w:rPr>
          <w:rtl w:val="0"/>
        </w:rPr>
        <w:t xml:space="preserve">EXPLICATION DES PROGRÈS OU DE L'ACHÈVEMENT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Subtitle"/>
        <w:rPr/>
      </w:pPr>
      <w:bookmarkStart w:colFirst="0" w:colLast="0" w:name="_pk76qxdb4cof" w:id="20"/>
      <w:bookmarkEnd w:id="20"/>
      <w:r w:rsidDel="00000000" w:rsidR="00000000" w:rsidRPr="00000000">
        <w:rPr>
          <w:b w:val="1"/>
          <w:bCs w:val="1"/>
          <w:rtl w:val="0"/>
        </w:rPr>
        <w:t xml:space="preserve">1.3 (B) POLLUTION LUMINEUSE </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DESCRIPTION </w:t>
      </w:r>
    </w:p>
    <w:p w:rsidR="00000000" w:rsidDel="00000000" w:rsidP="00000000" w:rsidRDefault="00000000" w:rsidRPr="00000000" w14:paraId="00000090">
      <w:pPr>
        <w:rPr/>
      </w:pPr>
      <w:r w:rsidDel="00000000" w:rsidR="00000000" w:rsidRPr="00000000">
        <w:rPr>
          <w:rtl w:val="0"/>
        </w:rPr>
        <w:t xml:space="preserve">La preuve qu’une mise en œuvre de mesures d’atténuation de la pollution lumineuse est en cours, comme des programmes de modernisation visant à remplacer les lampadaires de rue par des appareils blindés écoénergétiques, des tours de communication et d’autres systèmes d’éclairage, avec des preuves de leur mise en œuvre. </w:t>
      </w:r>
    </w:p>
    <w:p w:rsidR="00000000" w:rsidDel="00000000" w:rsidP="00000000" w:rsidRDefault="00000000" w:rsidRPr="00000000" w14:paraId="00000091">
      <w:pPr>
        <w:rPr/>
      </w:pPr>
      <w:r w:rsidDel="00000000" w:rsidR="00000000" w:rsidRPr="00000000">
        <w:rPr>
          <w:rtl w:val="0"/>
        </w:rPr>
        <w:t xml:space="preserve">INDICATEURS </w:t>
      </w:r>
    </w:p>
    <w:p w:rsidR="00000000" w:rsidDel="00000000" w:rsidP="00000000" w:rsidRDefault="00000000" w:rsidRPr="00000000" w14:paraId="00000092">
      <w:pPr>
        <w:rPr/>
      </w:pPr>
      <w:r w:rsidDel="00000000" w:rsidR="00000000" w:rsidRPr="00000000">
        <w:rPr>
          <w:rtl w:val="0"/>
        </w:rPr>
        <w:t xml:space="preserve">Un point pour la preuve de la mise en œuvre d’un programme de modernisation visant à réduire la pollution lumineuse provenant de sources ponctuelles (par exemple, la mise en place de réverbères standard avec des éclairages de rue orientés vers le bas, respectueux de la faune, tels qu’un éclairage à DEL de 3 000 K ou moins, la pollution lumineuse provenant de sources ponctuelles telles que des tours de communication ou des installations industrielles).</w:t>
      </w:r>
    </w:p>
    <w:p w:rsidR="00000000" w:rsidDel="00000000" w:rsidP="00000000" w:rsidRDefault="00000000" w:rsidRPr="00000000" w14:paraId="00000093">
      <w:pPr>
        <w:rPr/>
      </w:pPr>
      <w:r w:rsidDel="00000000" w:rsidR="00000000" w:rsidRPr="00000000">
        <w:rPr>
          <w:rtl w:val="0"/>
        </w:rPr>
        <w:t xml:space="preserve">EXPLICATION DES PROGRÈS OU DE L'ACHÈVEMENT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Subtitle"/>
        <w:rPr/>
      </w:pPr>
      <w:bookmarkStart w:colFirst="0" w:colLast="0" w:name="_xeog4r7a7ixw" w:id="21"/>
      <w:bookmarkEnd w:id="21"/>
      <w:r w:rsidDel="00000000" w:rsidR="00000000" w:rsidRPr="00000000">
        <w:rPr>
          <w:b w:val="1"/>
          <w:bCs w:val="1"/>
          <w:rtl w:val="0"/>
        </w:rPr>
        <w:t xml:space="preserve">1.3 (C) POLLUTION LUMINEUSE </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DESCRIPTION </w:t>
      </w:r>
    </w:p>
    <w:p w:rsidR="00000000" w:rsidDel="00000000" w:rsidP="00000000" w:rsidRDefault="00000000" w:rsidRPr="00000000" w14:paraId="00000097">
      <w:pPr>
        <w:rPr/>
      </w:pPr>
      <w:r w:rsidDel="00000000" w:rsidR="00000000" w:rsidRPr="00000000">
        <w:rPr>
          <w:rtl w:val="0"/>
        </w:rPr>
        <w:t xml:space="preserve">Campagne de sensibilisation auprès des habitants et des entreprises, afin de réduire l’éclairage extérieur qui attire les migrants nocturnes </w:t>
      </w:r>
    </w:p>
    <w:p w:rsidR="00000000" w:rsidDel="00000000" w:rsidP="00000000" w:rsidRDefault="00000000" w:rsidRPr="00000000" w14:paraId="00000098">
      <w:pPr>
        <w:rPr/>
      </w:pPr>
      <w:r w:rsidDel="00000000" w:rsidR="00000000" w:rsidRPr="00000000">
        <w:rPr>
          <w:rtl w:val="0"/>
        </w:rPr>
        <w:t xml:space="preserve">INDICATEURS </w:t>
      </w:r>
    </w:p>
    <w:p w:rsidR="00000000" w:rsidDel="00000000" w:rsidP="00000000" w:rsidRDefault="00000000" w:rsidRPr="00000000" w14:paraId="00000099">
      <w:pPr>
        <w:rPr/>
      </w:pPr>
      <w:r w:rsidDel="00000000" w:rsidR="00000000" w:rsidRPr="00000000">
        <w:rPr>
          <w:rtl w:val="0"/>
        </w:rPr>
        <w:t xml:space="preserve">Pratiques visant à répondre aux campagnes municipales de réduction de l’attraction lumineuse pendant les périodes de migration, comme la campagne « Lights out Toronto ».</w:t>
      </w:r>
    </w:p>
    <w:p w:rsidR="00000000" w:rsidDel="00000000" w:rsidP="00000000" w:rsidRDefault="00000000" w:rsidRPr="00000000" w14:paraId="0000009A">
      <w:pPr>
        <w:rPr/>
      </w:pPr>
      <w:r w:rsidDel="00000000" w:rsidR="00000000" w:rsidRPr="00000000">
        <w:rPr>
          <w:rtl w:val="0"/>
        </w:rPr>
        <w:t xml:space="preserve">EXPLICATION DES PROGRÈS OU DE L'ACHÈVEMENT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Subtitle"/>
        <w:rPr/>
      </w:pPr>
      <w:bookmarkStart w:colFirst="0" w:colLast="0" w:name="_4rqu7ti0pscr" w:id="22"/>
      <w:bookmarkEnd w:id="22"/>
      <w:r w:rsidDel="00000000" w:rsidR="00000000" w:rsidRPr="00000000">
        <w:rPr>
          <w:b w:val="1"/>
          <w:bCs w:val="1"/>
          <w:rtl w:val="0"/>
        </w:rPr>
        <w:t xml:space="preserve">1.4 (A) UTILISATION DES PESTICIDES</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DESCRIPTION </w:t>
      </w:r>
    </w:p>
    <w:p w:rsidR="00000000" w:rsidDel="00000000" w:rsidP="00000000" w:rsidRDefault="00000000" w:rsidRPr="00000000" w14:paraId="0000009E">
      <w:pPr>
        <w:rPr/>
      </w:pPr>
      <w:r w:rsidDel="00000000" w:rsidR="00000000" w:rsidRPr="00000000">
        <w:rPr>
          <w:rtl w:val="0"/>
        </w:rPr>
        <w:t xml:space="preserve">La municipalité dispose d’une politique visant à réduire ou à éliminer l’utilisation de pesticides cosmétiques (par exemple, par exemple le contrôle des plantes à feuilles larges dans les cours de contrôle des usines utilisant du plomb) sur les terres publiques et privées, mise en œuvre par un règlement local.</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INDICATEURS </w:t>
      </w:r>
    </w:p>
    <w:p w:rsidR="00000000" w:rsidDel="00000000" w:rsidP="00000000" w:rsidRDefault="00000000" w:rsidRPr="00000000" w14:paraId="000000A1">
      <w:pPr>
        <w:rPr/>
      </w:pPr>
      <w:r w:rsidDel="00000000" w:rsidR="00000000" w:rsidRPr="00000000">
        <w:rPr>
          <w:rtl w:val="0"/>
        </w:rPr>
        <w:t xml:space="preserve">Un point avec la preuve d’une politique interdisant l’utilisation cosmétique de pesticides (y compris les herbicides), preuve de son application.</w:t>
      </w:r>
    </w:p>
    <w:p w:rsidR="00000000" w:rsidDel="00000000" w:rsidP="00000000" w:rsidRDefault="00000000" w:rsidRPr="00000000" w14:paraId="000000A2">
      <w:pPr>
        <w:rPr/>
      </w:pPr>
      <w:r w:rsidDel="00000000" w:rsidR="00000000" w:rsidRPr="00000000">
        <w:rPr>
          <w:rtl w:val="0"/>
        </w:rPr>
        <w:t xml:space="preserve">EXPLICATION DES PROGRÈS OU DE L'ACHÈVEMENT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Subtitle"/>
        <w:rPr/>
      </w:pPr>
      <w:bookmarkStart w:colFirst="0" w:colLast="0" w:name="_ow4g9efeibxd" w:id="23"/>
      <w:bookmarkEnd w:id="23"/>
      <w:r w:rsidDel="00000000" w:rsidR="00000000" w:rsidRPr="00000000">
        <w:rPr>
          <w:b w:val="1"/>
          <w:bCs w:val="1"/>
          <w:rtl w:val="0"/>
        </w:rPr>
        <w:t xml:space="preserve">1.4 (B) UTILISATION DES PESTICIDES </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DESCRIPTION </w:t>
      </w:r>
    </w:p>
    <w:p w:rsidR="00000000" w:rsidDel="00000000" w:rsidP="00000000" w:rsidRDefault="00000000" w:rsidRPr="00000000" w14:paraId="000000A6">
      <w:pPr>
        <w:rPr/>
      </w:pPr>
      <w:r w:rsidDel="00000000" w:rsidR="00000000" w:rsidRPr="00000000">
        <w:rPr>
          <w:rtl w:val="0"/>
        </w:rPr>
        <w:t xml:space="preserve">La municipalité restreint ou interdit l’utilisation de pesticides connus pour nuire directement ou indirectement aux oiseaux, y compris le Bti pour la lutte contre les moustiques ou les moucherons, à moins qu’il n’y ait un risque avéré pour la santé (comme la preuve de présence du virus du Nil occidental dans les larves) et, le cas échéant, des rodenticides qui constituent une menace pour les hiboux/chouettes. </w:t>
      </w:r>
    </w:p>
    <w:p w:rsidR="00000000" w:rsidDel="00000000" w:rsidP="00000000" w:rsidRDefault="00000000" w:rsidRPr="00000000" w14:paraId="000000A7">
      <w:pPr>
        <w:rPr/>
      </w:pPr>
      <w:r w:rsidDel="00000000" w:rsidR="00000000" w:rsidRPr="00000000">
        <w:rPr>
          <w:rtl w:val="0"/>
        </w:rPr>
        <w:t xml:space="preserve">INDICATEURS </w:t>
      </w:r>
    </w:p>
    <w:p w:rsidR="00000000" w:rsidDel="00000000" w:rsidP="00000000" w:rsidRDefault="00000000" w:rsidRPr="00000000" w14:paraId="000000A8">
      <w:pPr>
        <w:rPr/>
      </w:pPr>
      <w:r w:rsidDel="00000000" w:rsidR="00000000" w:rsidRPr="00000000">
        <w:rPr>
          <w:rtl w:val="0"/>
        </w:rPr>
        <w:t xml:space="preserve">Un point avec la preuve d’une politique interdisant spécifiquement le Bti et les rodenticides. </w:t>
      </w:r>
    </w:p>
    <w:p w:rsidR="00000000" w:rsidDel="00000000" w:rsidP="00000000" w:rsidRDefault="00000000" w:rsidRPr="00000000" w14:paraId="000000A9">
      <w:pPr>
        <w:rPr/>
      </w:pPr>
      <w:r w:rsidDel="00000000" w:rsidR="00000000" w:rsidRPr="00000000">
        <w:rPr>
          <w:rtl w:val="0"/>
        </w:rPr>
        <w:t xml:space="preserve">EXPLICATION DES PROGRÈS OU DE L'ACHÈVEMENT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Subtitle"/>
        <w:rPr/>
      </w:pPr>
      <w:bookmarkStart w:colFirst="0" w:colLast="0" w:name="_utna1l59xcw6" w:id="24"/>
      <w:bookmarkEnd w:id="24"/>
      <w:r w:rsidDel="00000000" w:rsidR="00000000" w:rsidRPr="00000000">
        <w:rPr>
          <w:b w:val="1"/>
          <w:bCs w:val="1"/>
          <w:rtl w:val="0"/>
        </w:rPr>
        <w:t xml:space="preserve">1.5 RÉDUCTION DES DÉCHETS PLASTIQUES </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DESCRIPTION </w:t>
      </w:r>
    </w:p>
    <w:p w:rsidR="00000000" w:rsidDel="00000000" w:rsidP="00000000" w:rsidRDefault="00000000" w:rsidRPr="00000000" w14:paraId="000000AD">
      <w:pPr>
        <w:rPr/>
      </w:pPr>
      <w:r w:rsidDel="00000000" w:rsidR="00000000" w:rsidRPr="00000000">
        <w:rPr>
          <w:rtl w:val="0"/>
        </w:rPr>
        <w:t xml:space="preserve">La municipalité dispose de mesures réglementaires ou non réglementaires efficaces, qui entraînent une réduction des déchets de plastique générés (par exemple, l’interdiction des plastiques à usage unique, des mesures visant à éliminer la pollution par les plastiques). </w:t>
      </w:r>
    </w:p>
    <w:p w:rsidR="00000000" w:rsidDel="00000000" w:rsidP="00000000" w:rsidRDefault="00000000" w:rsidRPr="00000000" w14:paraId="000000AE">
      <w:pPr>
        <w:rPr/>
      </w:pPr>
      <w:r w:rsidDel="00000000" w:rsidR="00000000" w:rsidRPr="00000000">
        <w:rPr>
          <w:rtl w:val="0"/>
        </w:rPr>
        <w:t xml:space="preserve">INDICATEURS </w:t>
      </w:r>
    </w:p>
    <w:p w:rsidR="00000000" w:rsidDel="00000000" w:rsidP="00000000" w:rsidRDefault="00000000" w:rsidRPr="00000000" w14:paraId="000000AF">
      <w:pPr>
        <w:rPr/>
      </w:pPr>
      <w:r w:rsidDel="00000000" w:rsidR="00000000" w:rsidRPr="00000000">
        <w:rPr>
          <w:rtl w:val="0"/>
        </w:rPr>
        <w:t xml:space="preserve">Fournir une preuve de réglementation (par exemple, un règlement municipal) et de mesures volontaires (par exemple, la majorité des entreprises locales), telles que l’interdiction des plastiques à usage unique, des sacs à provisions, des pailles en plastique, ainsi que d’actions visant à éliminer la pollution plastique comme le nettoyage des rives et des berges.</w:t>
      </w:r>
    </w:p>
    <w:p w:rsidR="00000000" w:rsidDel="00000000" w:rsidP="00000000" w:rsidRDefault="00000000" w:rsidRPr="00000000" w14:paraId="000000B0">
      <w:pPr>
        <w:rPr/>
      </w:pPr>
      <w:r w:rsidDel="00000000" w:rsidR="00000000" w:rsidRPr="00000000">
        <w:rPr>
          <w:rtl w:val="0"/>
        </w:rPr>
        <w:t xml:space="preserve">EXPLICATION DES PROGRÈS OU DE L'ACHÈVEMENT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Subtitle"/>
        <w:rPr/>
      </w:pPr>
      <w:bookmarkStart w:colFirst="0" w:colLast="0" w:name="_59pabtniovq8" w:id="25"/>
      <w:bookmarkEnd w:id="25"/>
      <w:r w:rsidDel="00000000" w:rsidR="00000000" w:rsidRPr="00000000">
        <w:rPr>
          <w:b w:val="1"/>
          <w:bCs w:val="1"/>
          <w:rtl w:val="0"/>
        </w:rPr>
        <w:t xml:space="preserve">1.6 COLLISIONS AVEC DES VÉHICULES </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DESCRIPTION </w:t>
      </w:r>
    </w:p>
    <w:p w:rsidR="00000000" w:rsidDel="00000000" w:rsidP="00000000" w:rsidRDefault="00000000" w:rsidRPr="00000000" w14:paraId="000000B4">
      <w:pPr>
        <w:rPr/>
      </w:pPr>
      <w:r w:rsidDel="00000000" w:rsidR="00000000" w:rsidRPr="00000000">
        <w:rPr>
          <w:rtl w:val="0"/>
        </w:rPr>
        <w:t xml:space="preserve">Mesures en place pour éviter que les oiseaux se heurtent à des véhicules, comme la réduction des limites de vitesse près des habitats importants pour les oiseaux, et des mesures visant à réduire le nombre de véhicules sur les routes (par ex., un système de transport public et un réseau cyclable efficaces). </w:t>
      </w:r>
    </w:p>
    <w:p w:rsidR="00000000" w:rsidDel="00000000" w:rsidP="00000000" w:rsidRDefault="00000000" w:rsidRPr="00000000" w14:paraId="000000B5">
      <w:pPr>
        <w:rPr/>
      </w:pPr>
      <w:r w:rsidDel="00000000" w:rsidR="00000000" w:rsidRPr="00000000">
        <w:rPr>
          <w:rtl w:val="0"/>
        </w:rPr>
        <w:t xml:space="preserve">INDICATEURS </w:t>
      </w:r>
    </w:p>
    <w:p w:rsidR="00000000" w:rsidDel="00000000" w:rsidP="00000000" w:rsidRDefault="00000000" w:rsidRPr="00000000" w14:paraId="000000B6">
      <w:pPr>
        <w:rPr/>
      </w:pPr>
      <w:r w:rsidDel="00000000" w:rsidR="00000000" w:rsidRPr="00000000">
        <w:rPr>
          <w:rtl w:val="0"/>
        </w:rPr>
        <w:t xml:space="preserve">Fournir la preuve des mesures prises pour éviter que les oiseaux se heurtent aux véhicules. Par exemple, aux endroits où une route très fréquentée traverse un corridor faunique, les preuves d’atténuation comprennent des limitations de vitesse plus basses, des panneaux indiquant les passages pour animaux sauvages ou des preuves de solutions techniques comme des passages inférieurs ou des passages supérieurs pour la faune.</w:t>
      </w:r>
    </w:p>
    <w:p w:rsidR="00000000" w:rsidDel="00000000" w:rsidP="00000000" w:rsidRDefault="00000000" w:rsidRPr="00000000" w14:paraId="000000B7">
      <w:pPr>
        <w:rPr/>
      </w:pPr>
      <w:r w:rsidDel="00000000" w:rsidR="00000000" w:rsidRPr="00000000">
        <w:rPr>
          <w:rtl w:val="0"/>
        </w:rPr>
        <w:t xml:space="preserve">EXPLICATION DES PROGRÈS OU DE L'ACHÈVEMENT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Subtitle"/>
        <w:rPr/>
      </w:pPr>
      <w:bookmarkStart w:colFirst="0" w:colLast="0" w:name="_810nwhwvb8mr" w:id="26"/>
      <w:bookmarkEnd w:id="26"/>
      <w:r w:rsidDel="00000000" w:rsidR="00000000" w:rsidRPr="00000000">
        <w:rPr>
          <w:b w:val="1"/>
          <w:bCs w:val="1"/>
          <w:rtl w:val="0"/>
        </w:rPr>
        <w:t xml:space="preserve">1.7 PERTURBATION DES OISEAUX DANS LEUR HABITAT NATUREL </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DESCRIPTION </w:t>
      </w:r>
    </w:p>
    <w:p w:rsidR="00000000" w:rsidDel="00000000" w:rsidP="00000000" w:rsidRDefault="00000000" w:rsidRPr="00000000" w14:paraId="000000BB">
      <w:pPr>
        <w:rPr/>
      </w:pPr>
      <w:r w:rsidDel="00000000" w:rsidR="00000000" w:rsidRPr="00000000">
        <w:rPr>
          <w:rtl w:val="0"/>
        </w:rPr>
        <w:t xml:space="preserve">La municipalité a mis en place une politique et des pratiques qui visent à interdire ou à atténuer la perturbation des oiseaux par l’humain et ses animaux domestiques dans les espaces naturels ou les habitats d’importance pour les oiseaux (par exemple, règlement sur les laisses, zones interdites à certaines périodes de l’année). </w:t>
      </w:r>
    </w:p>
    <w:p w:rsidR="00000000" w:rsidDel="00000000" w:rsidP="00000000" w:rsidRDefault="00000000" w:rsidRPr="00000000" w14:paraId="000000BC">
      <w:pPr>
        <w:rPr/>
      </w:pPr>
      <w:r w:rsidDel="00000000" w:rsidR="00000000" w:rsidRPr="00000000">
        <w:rPr>
          <w:rtl w:val="0"/>
        </w:rPr>
        <w:t xml:space="preserve">INDICATEURS </w:t>
      </w:r>
    </w:p>
    <w:p w:rsidR="00000000" w:rsidDel="00000000" w:rsidP="00000000" w:rsidRDefault="00000000" w:rsidRPr="00000000" w14:paraId="000000BD">
      <w:pPr>
        <w:rPr/>
      </w:pPr>
      <w:r w:rsidDel="00000000" w:rsidR="00000000" w:rsidRPr="00000000">
        <w:rPr>
          <w:rtl w:val="0"/>
        </w:rPr>
        <w:t xml:space="preserve">Fournir une preuve de la politique et des exemples de sa mise en œuvre, comme la signalisation dans les habitats d’importance pour les oiseaux e (par exemple, une zone naturelle, une zone humide ou un site de halte migratoire connu) ou la preuve de la mise en place d’un règlement. REMARQUE : LA VERSION PRÉCÉDENTE AVAIT UNE PHRASE SUPPLÉMENTAIRE, QUE NOUS AVONS SUPPRIMÉE DANS LA NOUVELLE VERSION.</w:t>
      </w:r>
    </w:p>
    <w:p w:rsidR="00000000" w:rsidDel="00000000" w:rsidP="00000000" w:rsidRDefault="00000000" w:rsidRPr="00000000" w14:paraId="000000BE">
      <w:pPr>
        <w:rPr/>
      </w:pPr>
      <w:r w:rsidDel="00000000" w:rsidR="00000000" w:rsidRPr="00000000">
        <w:rPr>
          <w:rtl w:val="0"/>
        </w:rPr>
        <w:t xml:space="preserve">EXPLICATION DES PROGRÈS OU DE L'ACHÈVEMENT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Subtitle"/>
        <w:rPr/>
      </w:pPr>
      <w:bookmarkStart w:colFirst="0" w:colLast="0" w:name="_jbm3ehg1pqbf" w:id="27"/>
      <w:bookmarkEnd w:id="27"/>
      <w:r w:rsidDel="00000000" w:rsidR="00000000" w:rsidRPr="00000000">
        <w:rPr>
          <w:b w:val="1"/>
          <w:bCs w:val="1"/>
          <w:rtl w:val="0"/>
        </w:rPr>
        <w:t xml:space="preserve">RÉDUCTION DES MENACES POINTAGE </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Points attribués (à remplir par Nature Canada) </w:t>
      </w:r>
    </w:p>
    <w:p w:rsidR="00000000" w:rsidDel="00000000" w:rsidP="00000000" w:rsidRDefault="00000000" w:rsidRPr="00000000" w14:paraId="000000C2">
      <w:pPr>
        <w:rPr/>
      </w:pPr>
      <w:r w:rsidDel="00000000" w:rsidR="00000000" w:rsidRPr="00000000">
        <w:rPr>
          <w:b w:val="1"/>
          <w:bCs w:val="1"/>
          <w:rtl w:val="0"/>
        </w:rPr>
        <w:t xml:space="preserve">DE BASE</w:t>
      </w:r>
      <w:r w:rsidDel="00000000" w:rsidR="00000000" w:rsidRPr="00000000">
        <w:rPr>
          <w:rtl w:val="0"/>
        </w:rPr>
        <w:t xml:space="preserve"> 10 points dans au moins 3 catégories différentes.</w:t>
      </w:r>
    </w:p>
    <w:p w:rsidR="00000000" w:rsidDel="00000000" w:rsidP="00000000" w:rsidRDefault="00000000" w:rsidRPr="00000000" w14:paraId="000000C3">
      <w:pPr>
        <w:rPr>
          <w:b w:val="1"/>
          <w:bCs w:val="1"/>
        </w:rPr>
      </w:pPr>
      <w:r w:rsidDel="00000000" w:rsidR="00000000" w:rsidRPr="00000000">
        <w:rPr>
          <w:rtl w:val="0"/>
        </w:rPr>
      </w:r>
    </w:p>
    <w:p w:rsidR="00000000" w:rsidDel="00000000" w:rsidP="00000000" w:rsidRDefault="00000000" w:rsidRPr="00000000" w14:paraId="000000C4">
      <w:pPr>
        <w:rPr/>
      </w:pPr>
      <w:r w:rsidDel="00000000" w:rsidR="00000000" w:rsidRPr="00000000">
        <w:rPr>
          <w:b w:val="1"/>
          <w:bCs w:val="1"/>
          <w:rtl w:val="0"/>
        </w:rPr>
        <w:t xml:space="preserve">INTERMÉDIAIRE </w:t>
      </w:r>
      <w:r w:rsidDel="00000000" w:rsidR="00000000" w:rsidRPr="00000000">
        <w:rPr>
          <w:rtl w:val="0"/>
        </w:rPr>
        <w:t xml:space="preserve">13 points provenant d’au moins cinq catégories, dont au moins deux catégories valant trois points ou plus.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bCs w:val="1"/>
          <w:rtl w:val="0"/>
        </w:rPr>
        <w:t xml:space="preserve">ÉLEVÉ</w:t>
      </w:r>
      <w:r w:rsidDel="00000000" w:rsidR="00000000" w:rsidRPr="00000000">
        <w:rPr>
          <w:rtl w:val="0"/>
        </w:rPr>
        <w:t xml:space="preserve"> 16 points ou plus. Doit inclure au moins trois points dans les catégories 1 et 2. Doit avoir un exigeant que les chats soient gardé sur le terrain de son gardien ou sous contrôle et surveillance constante d'un adulte ou à l'intérieur d'un terrain clôturé ou attaché ou dans un enclos et des directives de construction respectueuses des oiseaux pour les bâtiments de grande hauteur.</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pStyle w:val="Heading1"/>
        <w:rPr/>
      </w:pPr>
      <w:bookmarkStart w:colFirst="0" w:colLast="0" w:name="_7tielnhm6ayk" w:id="28"/>
      <w:bookmarkEnd w:id="28"/>
      <w:r w:rsidDel="00000000" w:rsidR="00000000" w:rsidRPr="00000000">
        <w:rPr>
          <w:rtl w:val="0"/>
        </w:rPr>
        <w:t xml:space="preserve">SECTION 2: PROTECTION, RESTAURATION ET RÉSILIENCE CLIMATIQUE DES HABITATS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Subtitle"/>
        <w:rPr/>
      </w:pPr>
      <w:bookmarkStart w:colFirst="0" w:colLast="0" w:name="_hnmry2yhjz8c" w:id="29"/>
      <w:bookmarkEnd w:id="29"/>
      <w:r w:rsidDel="00000000" w:rsidR="00000000" w:rsidRPr="00000000">
        <w:rPr>
          <w:b w:val="1"/>
          <w:bCs w:val="1"/>
          <w:rtl w:val="0"/>
        </w:rPr>
        <w:t xml:space="preserve">2.1 PROTECTION DES ZONES NATURELLES</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DESCRIPTION </w:t>
      </w:r>
    </w:p>
    <w:p w:rsidR="00000000" w:rsidDel="00000000" w:rsidP="00000000" w:rsidRDefault="00000000" w:rsidRPr="00000000" w14:paraId="000000CC">
      <w:pPr>
        <w:rPr/>
      </w:pPr>
      <w:r w:rsidDel="00000000" w:rsidR="00000000" w:rsidRPr="00000000">
        <w:rPr>
          <w:rtl w:val="0"/>
        </w:rPr>
        <w:t xml:space="preserve">Les espaces naturels situés dans les limites de la municipalité sont protégés dans le cadre du plan municipal et la municipalité s’engage à augmenter leur superficie. Le plan fait la distinction entre les espaces naturels et les autres types d’espaces municipaux, comme les parcs de loisirs. </w:t>
      </w:r>
    </w:p>
    <w:p w:rsidR="00000000" w:rsidDel="00000000" w:rsidP="00000000" w:rsidRDefault="00000000" w:rsidRPr="00000000" w14:paraId="000000CD">
      <w:pPr>
        <w:rPr/>
      </w:pPr>
      <w:r w:rsidDel="00000000" w:rsidR="00000000" w:rsidRPr="00000000">
        <w:rPr>
          <w:rtl w:val="0"/>
        </w:rPr>
        <w:t xml:space="preserve">INDICATEURS </w:t>
      </w:r>
    </w:p>
    <w:p w:rsidR="00000000" w:rsidDel="00000000" w:rsidP="00000000" w:rsidRDefault="00000000" w:rsidRPr="00000000" w14:paraId="000000CE">
      <w:pPr>
        <w:rPr/>
      </w:pPr>
      <w:r w:rsidDel="00000000" w:rsidR="00000000" w:rsidRPr="00000000">
        <w:rPr>
          <w:rtl w:val="0"/>
        </w:rPr>
        <w:t xml:space="preserve">Fournir une preuve de la politique. Pour maintenir ce critère, la ville doit documenter la dimension des zones protégées, et démontrer son engagement à en augmenter la superficie au fil du temps. Tout plan municipal qui inclut la protection des espaces naturels recevra un point. Les points supplémentaires sont attribués en fonction de :</w:t>
      </w:r>
    </w:p>
    <w:p w:rsidR="00000000" w:rsidDel="00000000" w:rsidP="00000000" w:rsidRDefault="00000000" w:rsidRPr="00000000" w14:paraId="000000CF">
      <w:pPr>
        <w:rPr/>
      </w:pPr>
      <w:r w:rsidDel="00000000" w:rsidR="00000000" w:rsidRPr="00000000">
        <w:rPr>
          <w:rtl w:val="0"/>
        </w:rPr>
        <w:t xml:space="preserve"> a) preuve de mise en œuvre</w:t>
      </w:r>
    </w:p>
    <w:p w:rsidR="00000000" w:rsidDel="00000000" w:rsidP="00000000" w:rsidRDefault="00000000" w:rsidRPr="00000000" w14:paraId="000000D0">
      <w:pPr>
        <w:rPr/>
      </w:pPr>
      <w:r w:rsidDel="00000000" w:rsidR="00000000" w:rsidRPr="00000000">
        <w:rPr>
          <w:rtl w:val="0"/>
        </w:rPr>
        <w:t xml:space="preserve"> b) s’il existe des objectifs ambitieux pour accroître le nombre et la superficie des aires protégées. Un point est déduit s’il existe des exemples actuels ou récents (au cours de l’année dernière) de destruction à grande échelle de l’habitat, ou des exemples clairs d’« étalement urbain ». L’« étalement urbain », dans ce sens, correspond à la conversion d’espaces naturels à la périphérie de la ville convertis en zones urbaines telles que des zones résidentielles, institutionnelles ou commerciales.  </w:t>
      </w:r>
    </w:p>
    <w:p w:rsidR="00000000" w:rsidDel="00000000" w:rsidP="00000000" w:rsidRDefault="00000000" w:rsidRPr="00000000" w14:paraId="000000D1">
      <w:pPr>
        <w:rPr/>
      </w:pPr>
      <w:r w:rsidDel="00000000" w:rsidR="00000000" w:rsidRPr="00000000">
        <w:rPr>
          <w:rtl w:val="0"/>
        </w:rPr>
        <w:t xml:space="preserve">EXPLICATION DES PROGRÈS OU DE L'ACHÈVEMENT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Subtitle"/>
        <w:rPr/>
      </w:pPr>
      <w:bookmarkStart w:colFirst="0" w:colLast="0" w:name="_tuw78yhjq4ii" w:id="30"/>
      <w:bookmarkEnd w:id="30"/>
      <w:r w:rsidDel="00000000" w:rsidR="00000000" w:rsidRPr="00000000">
        <w:rPr>
          <w:b w:val="1"/>
          <w:bCs w:val="1"/>
          <w:rtl w:val="0"/>
        </w:rPr>
        <w:t xml:space="preserve">2.2 PROTECTION ET RÉTABLISSEMENT DE LA BIODIVERSITÉ </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DESCRIPTION</w:t>
      </w:r>
    </w:p>
    <w:p w:rsidR="00000000" w:rsidDel="00000000" w:rsidP="00000000" w:rsidRDefault="00000000" w:rsidRPr="00000000" w14:paraId="000000D5">
      <w:pPr>
        <w:rPr/>
      </w:pPr>
      <w:r w:rsidDel="00000000" w:rsidR="00000000" w:rsidRPr="00000000">
        <w:rPr>
          <w:rtl w:val="0"/>
        </w:rPr>
        <w:t xml:space="preserve">La municipalité dispose d’une stratégie officielle pour protéger et restaurer la diversité biologique dans ses parcs et ses espaces naturels. La stratégie peut inclure des mesures comme la promotion de la connectivité entre les espaces naturels, la mise en place d’une zone tampon entre les principaux points de biodiversité et les activités humaines nuisibles, l’augmentation du nombre de zones protégées et la surveillance des oiseaux dans les limites municipales, afin d’évaluer le succès de la stratégie. </w:t>
      </w:r>
    </w:p>
    <w:p w:rsidR="00000000" w:rsidDel="00000000" w:rsidP="00000000" w:rsidRDefault="00000000" w:rsidRPr="00000000" w14:paraId="000000D6">
      <w:pPr>
        <w:rPr/>
      </w:pPr>
      <w:r w:rsidDel="00000000" w:rsidR="00000000" w:rsidRPr="00000000">
        <w:rPr>
          <w:rtl w:val="0"/>
        </w:rPr>
        <w:t xml:space="preserve">INDICATEURS </w:t>
      </w:r>
    </w:p>
    <w:p w:rsidR="00000000" w:rsidDel="00000000" w:rsidP="00000000" w:rsidRDefault="00000000" w:rsidRPr="00000000" w14:paraId="000000D7">
      <w:pPr>
        <w:rPr/>
      </w:pPr>
      <w:r w:rsidDel="00000000" w:rsidR="00000000" w:rsidRPr="00000000">
        <w:rPr>
          <w:rtl w:val="0"/>
        </w:rPr>
        <w:t xml:space="preserve">Fournir une preuve de la stratégie et de sa mise en œuvre. La stratégie de protection de la diversité biologique peut faire partie du plan des zones protégées, ou vice versa, mais doit spécifiquement définir la protection de la diversité biologique comme un objectif. Un point pour avoir une stratégie ou un objectif officiel de conservation de la biodiversité (adopté par le Conseil). Deux points si la stratégie ou l’objectif comporte des objectifs et des indicateurs de réussite et des preuves de mise en œuvre. Trois points pour les villes qui répondent aux deux critères précédents, qui utilisent la surveillance pour suivre l’évolution de la biodiversité et qui utilisent les résultats pour une gestion adaptée (par exemple, suivis ou études des oiseaux dans les espaces naturels appartenant à la ville). Un point est déduit en cas de preuve d’activités actuelles ou très récentes (moins d’un an) qui nuisent à la biodiversité, telles que la perte ou la dégradation d’habitats importants pour la faune, ou la contamination de l’habitat faunique par des produits chimiques toxiques. </w:t>
      </w:r>
    </w:p>
    <w:p w:rsidR="00000000" w:rsidDel="00000000" w:rsidP="00000000" w:rsidRDefault="00000000" w:rsidRPr="00000000" w14:paraId="000000D8">
      <w:pPr>
        <w:rPr/>
      </w:pPr>
      <w:r w:rsidDel="00000000" w:rsidR="00000000" w:rsidRPr="00000000">
        <w:rPr>
          <w:rtl w:val="0"/>
        </w:rPr>
        <w:t xml:space="preserve">EXPLICATION DES PROGRÈS OU DE L'ACHÈVEMENT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Subtitle"/>
        <w:rPr>
          <w:b w:val="1"/>
          <w:bCs w:val="1"/>
        </w:rPr>
      </w:pPr>
      <w:bookmarkStart w:colFirst="0" w:colLast="0" w:name="_2p151nerveaw" w:id="31"/>
      <w:bookmarkEnd w:id="31"/>
      <w:r w:rsidDel="00000000" w:rsidR="00000000" w:rsidRPr="00000000">
        <w:rPr>
          <w:b w:val="1"/>
          <w:bCs w:val="1"/>
          <w:rtl w:val="0"/>
        </w:rPr>
        <w:t xml:space="preserve">2.3 RÉSILIENCE AU CHANGEMENT CLIMATIQUE </w:t>
      </w:r>
    </w:p>
    <w:p w:rsidR="00000000" w:rsidDel="00000000" w:rsidP="00000000" w:rsidRDefault="00000000" w:rsidRPr="00000000" w14:paraId="000000DB">
      <w:pPr>
        <w:rPr/>
      </w:pPr>
      <w:r w:rsidDel="00000000" w:rsidR="00000000" w:rsidRPr="00000000">
        <w:rPr>
          <w:rtl w:val="0"/>
        </w:rPr>
        <w:t xml:space="preserve">DESCRIPTION </w:t>
      </w:r>
    </w:p>
    <w:p w:rsidR="00000000" w:rsidDel="00000000" w:rsidP="00000000" w:rsidRDefault="00000000" w:rsidRPr="00000000" w14:paraId="000000DC">
      <w:pPr>
        <w:rPr/>
      </w:pPr>
      <w:r w:rsidDel="00000000" w:rsidR="00000000" w:rsidRPr="00000000">
        <w:rPr>
          <w:rtl w:val="0"/>
        </w:rPr>
        <w:t xml:space="preserve">La municipalité a une stratégie d’adaptation au changement climatique qui comprend des mesures spécifiques, y compris des solutions climatiques fondées sur la nature. Des exemples de ceci incluent la création de zones humides pour absorber et retenir l’eau de crue, ou la plantation d’arbres pour créer de l’ombre et abaisser la température de l’air à la surface. </w:t>
      </w:r>
    </w:p>
    <w:p w:rsidR="00000000" w:rsidDel="00000000" w:rsidP="00000000" w:rsidRDefault="00000000" w:rsidRPr="00000000" w14:paraId="000000DD">
      <w:pPr>
        <w:rPr/>
      </w:pPr>
      <w:r w:rsidDel="00000000" w:rsidR="00000000" w:rsidRPr="00000000">
        <w:rPr>
          <w:rtl w:val="0"/>
        </w:rPr>
        <w:t xml:space="preserve">INDICATEURS </w:t>
      </w:r>
    </w:p>
    <w:p w:rsidR="00000000" w:rsidDel="00000000" w:rsidP="00000000" w:rsidRDefault="00000000" w:rsidRPr="00000000" w14:paraId="000000DE">
      <w:pPr>
        <w:rPr/>
      </w:pPr>
      <w:r w:rsidDel="00000000" w:rsidR="00000000" w:rsidRPr="00000000">
        <w:rPr>
          <w:rtl w:val="0"/>
        </w:rPr>
        <w:t xml:space="preserve">Fournir une preuve de la stratégie et de sa mise en œuvre. Un point si la Ville dispose d’une stratégie officielle pour s’attaquer à l’incidence du changement climatique et réduire les répercussions climatiques de la municipalité. Un deuxième point si les solutions climatiques fondées sur la nature constituent un élément important de la stratégie. Un troisième point s’il existe des exemples actifs de projets de restauration des zones humides ou de projets à grande </w:t>
      </w:r>
    </w:p>
    <w:p w:rsidR="00000000" w:rsidDel="00000000" w:rsidP="00000000" w:rsidRDefault="00000000" w:rsidRPr="00000000" w14:paraId="000000DF">
      <w:pPr>
        <w:rPr/>
      </w:pPr>
      <w:r w:rsidDel="00000000" w:rsidR="00000000" w:rsidRPr="00000000">
        <w:rPr>
          <w:rtl w:val="0"/>
        </w:rPr>
        <w:t xml:space="preserve">échelle pour atténuer l’îlot de chaleur urbain par la plantation d’arbres et d’autres végétaux qui favorisent l’utilisation par les oiseaux.  </w:t>
      </w:r>
    </w:p>
    <w:p w:rsidR="00000000" w:rsidDel="00000000" w:rsidP="00000000" w:rsidRDefault="00000000" w:rsidRPr="00000000" w14:paraId="000000E0">
      <w:pPr>
        <w:rPr/>
      </w:pPr>
      <w:r w:rsidDel="00000000" w:rsidR="00000000" w:rsidRPr="00000000">
        <w:rPr>
          <w:rtl w:val="0"/>
        </w:rPr>
        <w:t xml:space="preserve">EXPLICATION DES PROGRÈS OU DE L'ACHÈVEMENT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Style w:val="Subtitle"/>
        <w:rPr/>
      </w:pPr>
      <w:bookmarkStart w:colFirst="0" w:colLast="0" w:name="_roy5tpcz02vk" w:id="32"/>
      <w:bookmarkEnd w:id="32"/>
      <w:r w:rsidDel="00000000" w:rsidR="00000000" w:rsidRPr="00000000">
        <w:rPr>
          <w:b w:val="1"/>
          <w:bCs w:val="1"/>
          <w:rtl w:val="0"/>
        </w:rPr>
        <w:t xml:space="preserve">2.4 (A) STRATÉGIE DE GESTION DE L'HABITAT </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DESCRIPTION </w:t>
      </w:r>
    </w:p>
    <w:p w:rsidR="00000000" w:rsidDel="00000000" w:rsidP="00000000" w:rsidRDefault="00000000" w:rsidRPr="00000000" w14:paraId="000000E4">
      <w:pPr>
        <w:rPr/>
      </w:pPr>
      <w:r w:rsidDel="00000000" w:rsidR="00000000" w:rsidRPr="00000000">
        <w:rPr>
          <w:rtl w:val="0"/>
        </w:rPr>
        <w:t xml:space="preserve">La municipalité dispose d’une politique de gestion de l’habitat fondée sur des considérations écologiques et climatiques, notamment: a) l’augmentation du nombre d’arbres et de la superficie du couvert forestier urbain. </w:t>
      </w:r>
    </w:p>
    <w:p w:rsidR="00000000" w:rsidDel="00000000" w:rsidP="00000000" w:rsidRDefault="00000000" w:rsidRPr="00000000" w14:paraId="000000E5">
      <w:pPr>
        <w:rPr/>
      </w:pPr>
      <w:r w:rsidDel="00000000" w:rsidR="00000000" w:rsidRPr="00000000">
        <w:rPr>
          <w:rtl w:val="0"/>
        </w:rPr>
        <w:t xml:space="preserve">INDICATEURS </w:t>
      </w:r>
    </w:p>
    <w:p w:rsidR="00000000" w:rsidDel="00000000" w:rsidP="00000000" w:rsidRDefault="00000000" w:rsidRPr="00000000" w14:paraId="000000E6">
      <w:pPr>
        <w:rPr/>
      </w:pPr>
      <w:r w:rsidDel="00000000" w:rsidR="00000000" w:rsidRPr="00000000">
        <w:rPr>
          <w:rtl w:val="0"/>
        </w:rPr>
        <w:t xml:space="preserve">Fournir la preuve de la politique et/ou de la mise en œuvre de chaque action. Un point par action. a) Inventaires d’arbres et plans pour en augmenter le nombre.  </w:t>
      </w:r>
    </w:p>
    <w:p w:rsidR="00000000" w:rsidDel="00000000" w:rsidP="00000000" w:rsidRDefault="00000000" w:rsidRPr="00000000" w14:paraId="000000E7">
      <w:pPr>
        <w:rPr/>
      </w:pPr>
      <w:r w:rsidDel="00000000" w:rsidR="00000000" w:rsidRPr="00000000">
        <w:rPr>
          <w:rtl w:val="0"/>
        </w:rPr>
        <w:t xml:space="preserve">EXPLICATION DES PROGRÈS OU DE L'ACHÈVEMENT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Subtitle"/>
        <w:rPr/>
      </w:pPr>
      <w:bookmarkStart w:colFirst="0" w:colLast="0" w:name="_oty6m7bnlrjj" w:id="33"/>
      <w:bookmarkEnd w:id="33"/>
      <w:r w:rsidDel="00000000" w:rsidR="00000000" w:rsidRPr="00000000">
        <w:rPr>
          <w:b w:val="1"/>
          <w:bCs w:val="1"/>
          <w:rtl w:val="0"/>
        </w:rPr>
        <w:t xml:space="preserve">2.4 (B) STRATÉGIE DE GESTION DE L'HABITAT</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DESCRIPTION </w:t>
      </w:r>
    </w:p>
    <w:p w:rsidR="00000000" w:rsidDel="00000000" w:rsidP="00000000" w:rsidRDefault="00000000" w:rsidRPr="00000000" w14:paraId="000000EB">
      <w:pPr>
        <w:rPr/>
      </w:pPr>
      <w:r w:rsidDel="00000000" w:rsidR="00000000" w:rsidRPr="00000000">
        <w:rPr>
          <w:rtl w:val="0"/>
        </w:rPr>
        <w:t xml:space="preserve">Laisser les chicots sur pied là où la sécurité publique n’est pas menacée. </w:t>
      </w:r>
    </w:p>
    <w:p w:rsidR="00000000" w:rsidDel="00000000" w:rsidP="00000000" w:rsidRDefault="00000000" w:rsidRPr="00000000" w14:paraId="000000EC">
      <w:pPr>
        <w:rPr/>
      </w:pPr>
      <w:r w:rsidDel="00000000" w:rsidR="00000000" w:rsidRPr="00000000">
        <w:rPr>
          <w:rtl w:val="0"/>
        </w:rPr>
        <w:t xml:space="preserve">INDICATEURS </w:t>
      </w:r>
    </w:p>
    <w:p w:rsidR="00000000" w:rsidDel="00000000" w:rsidP="00000000" w:rsidRDefault="00000000" w:rsidRPr="00000000" w14:paraId="000000ED">
      <w:pPr>
        <w:rPr/>
      </w:pPr>
      <w:r w:rsidDel="00000000" w:rsidR="00000000" w:rsidRPr="00000000">
        <w:rPr>
          <w:rtl w:val="0"/>
        </w:rPr>
        <w:t xml:space="preserve">Un point pour la rétention des chicots fondé sur des éléments de preuve tels que des énoncés de politique ou des éléments de preuve dans les plans de gestion des espaces naturels.</w:t>
      </w:r>
    </w:p>
    <w:p w:rsidR="00000000" w:rsidDel="00000000" w:rsidP="00000000" w:rsidRDefault="00000000" w:rsidRPr="00000000" w14:paraId="000000EE">
      <w:pPr>
        <w:rPr/>
      </w:pPr>
      <w:r w:rsidDel="00000000" w:rsidR="00000000" w:rsidRPr="00000000">
        <w:rPr>
          <w:rtl w:val="0"/>
        </w:rPr>
        <w:t xml:space="preserve">EXPLICATION DES PROGRÈS OU DE L'ACHÈVEMENT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pStyle w:val="Subtitle"/>
        <w:rPr/>
      </w:pPr>
      <w:bookmarkStart w:colFirst="0" w:colLast="0" w:name="_mco11ddap0ef" w:id="34"/>
      <w:bookmarkEnd w:id="34"/>
      <w:r w:rsidDel="00000000" w:rsidR="00000000" w:rsidRPr="00000000">
        <w:rPr>
          <w:b w:val="1"/>
          <w:bCs w:val="1"/>
          <w:rtl w:val="0"/>
        </w:rPr>
        <w:t xml:space="preserve">2.4 (C) STRATÉGIE DE GESTION DE L'HABITAT </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DESCRIPTION </w:t>
      </w:r>
    </w:p>
    <w:p w:rsidR="00000000" w:rsidDel="00000000" w:rsidP="00000000" w:rsidRDefault="00000000" w:rsidRPr="00000000" w14:paraId="000000F2">
      <w:pPr>
        <w:rPr/>
      </w:pPr>
      <w:r w:rsidDel="00000000" w:rsidR="00000000" w:rsidRPr="00000000">
        <w:rPr>
          <w:rtl w:val="0"/>
        </w:rPr>
        <w:t xml:space="preserve">La protection des arbres sur les terres privées et publiques. </w:t>
      </w:r>
    </w:p>
    <w:p w:rsidR="00000000" w:rsidDel="00000000" w:rsidP="00000000" w:rsidRDefault="00000000" w:rsidRPr="00000000" w14:paraId="000000F3">
      <w:pPr>
        <w:rPr/>
      </w:pPr>
      <w:r w:rsidDel="00000000" w:rsidR="00000000" w:rsidRPr="00000000">
        <w:rPr>
          <w:rtl w:val="0"/>
        </w:rPr>
        <w:t xml:space="preserve">INDICATEURS </w:t>
      </w:r>
    </w:p>
    <w:p w:rsidR="00000000" w:rsidDel="00000000" w:rsidP="00000000" w:rsidRDefault="00000000" w:rsidRPr="00000000" w14:paraId="000000F4">
      <w:pPr>
        <w:rPr/>
      </w:pPr>
      <w:r w:rsidDel="00000000" w:rsidR="00000000" w:rsidRPr="00000000">
        <w:rPr>
          <w:rtl w:val="0"/>
        </w:rPr>
        <w:t xml:space="preserve">Un règlement sur les arbres qui les protège comme valeur publique contre les propriétaires de terrains privés qui les coupent sans permis. </w:t>
      </w:r>
    </w:p>
    <w:p w:rsidR="00000000" w:rsidDel="00000000" w:rsidP="00000000" w:rsidRDefault="00000000" w:rsidRPr="00000000" w14:paraId="000000F5">
      <w:pPr>
        <w:rPr/>
      </w:pPr>
      <w:r w:rsidDel="00000000" w:rsidR="00000000" w:rsidRPr="00000000">
        <w:rPr>
          <w:rtl w:val="0"/>
        </w:rPr>
        <w:t xml:space="preserve">EXPLICATION DES PROGRÈS OU DE L'ACHÈVEMENT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Subtitle"/>
        <w:rPr>
          <w:b w:val="1"/>
          <w:bCs w:val="1"/>
        </w:rPr>
      </w:pPr>
      <w:bookmarkStart w:colFirst="0" w:colLast="0" w:name="_bckold3biejz" w:id="35"/>
      <w:bookmarkEnd w:id="35"/>
      <w:r w:rsidDel="00000000" w:rsidR="00000000" w:rsidRPr="00000000">
        <w:rPr>
          <w:b w:val="1"/>
          <w:bCs w:val="1"/>
          <w:rtl w:val="0"/>
        </w:rPr>
        <w:t xml:space="preserve">2.4 (D) GESTION RESPONSABLE DE LA VÉGÉTATION </w:t>
      </w:r>
    </w:p>
    <w:p w:rsidR="00000000" w:rsidDel="00000000" w:rsidP="00000000" w:rsidRDefault="00000000" w:rsidRPr="00000000" w14:paraId="000000F8">
      <w:pPr>
        <w:rPr/>
      </w:pPr>
      <w:r w:rsidDel="00000000" w:rsidR="00000000" w:rsidRPr="00000000">
        <w:rPr>
          <w:rtl w:val="0"/>
        </w:rPr>
        <w:t xml:space="preserve">DESCRIPTION</w:t>
      </w:r>
    </w:p>
    <w:p w:rsidR="00000000" w:rsidDel="00000000" w:rsidP="00000000" w:rsidRDefault="00000000" w:rsidRPr="00000000" w14:paraId="000000F9">
      <w:pPr>
        <w:rPr/>
      </w:pPr>
      <w:r w:rsidDel="00000000" w:rsidR="00000000" w:rsidRPr="00000000">
        <w:rPr>
          <w:rtl w:val="0"/>
        </w:rPr>
        <w:t xml:space="preserve">l’interdiction d’une gestion active de la végétation pendant la saison de reproduction des oiseaux sur les terres municipales, y compris les forêts, les installations de gestion des eaux </w:t>
      </w:r>
    </w:p>
    <w:p w:rsidR="00000000" w:rsidDel="00000000" w:rsidP="00000000" w:rsidRDefault="00000000" w:rsidRPr="00000000" w14:paraId="000000FA">
      <w:pPr>
        <w:rPr/>
      </w:pPr>
      <w:r w:rsidDel="00000000" w:rsidR="00000000" w:rsidRPr="00000000">
        <w:rPr>
          <w:rtl w:val="0"/>
        </w:rPr>
        <w:t xml:space="preserve">pluviales et les servitudes. </w:t>
      </w:r>
    </w:p>
    <w:p w:rsidR="00000000" w:rsidDel="00000000" w:rsidP="00000000" w:rsidRDefault="00000000" w:rsidRPr="00000000" w14:paraId="000000FB">
      <w:pPr>
        <w:rPr/>
      </w:pPr>
      <w:r w:rsidDel="00000000" w:rsidR="00000000" w:rsidRPr="00000000">
        <w:rPr>
          <w:rtl w:val="0"/>
        </w:rPr>
        <w:t xml:space="preserve">INDICATEURS </w:t>
      </w:r>
    </w:p>
    <w:p w:rsidR="00000000" w:rsidDel="00000000" w:rsidP="00000000" w:rsidRDefault="00000000" w:rsidRPr="00000000" w14:paraId="000000FC">
      <w:pPr>
        <w:rPr/>
      </w:pPr>
      <w:r w:rsidDel="00000000" w:rsidR="00000000" w:rsidRPr="00000000">
        <w:rPr>
          <w:rtl w:val="0"/>
        </w:rPr>
        <w:t xml:space="preserve">Un point est attribué si la ville peut démontrer que ses employés ne nuisent pas aux oiseaux nicheurs ou à leur habitat.</w:t>
      </w:r>
    </w:p>
    <w:p w:rsidR="00000000" w:rsidDel="00000000" w:rsidP="00000000" w:rsidRDefault="00000000" w:rsidRPr="00000000" w14:paraId="000000FD">
      <w:pPr>
        <w:rPr/>
      </w:pPr>
      <w:r w:rsidDel="00000000" w:rsidR="00000000" w:rsidRPr="00000000">
        <w:rPr>
          <w:rtl w:val="0"/>
        </w:rPr>
        <w:t xml:space="preserve">EXPLICATION DES PROGRÈS OU DE L'ACHÈVEMENT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pStyle w:val="Subtitle"/>
        <w:rPr>
          <w:b w:val="1"/>
          <w:bCs w:val="1"/>
        </w:rPr>
      </w:pPr>
      <w:bookmarkStart w:colFirst="0" w:colLast="0" w:name="_5sknf21axs0b" w:id="36"/>
      <w:bookmarkEnd w:id="36"/>
      <w:r w:rsidDel="00000000" w:rsidR="00000000" w:rsidRPr="00000000">
        <w:rPr>
          <w:b w:val="1"/>
          <w:bCs w:val="1"/>
          <w:rtl w:val="0"/>
        </w:rPr>
        <w:t xml:space="preserve">2.5 ZONE IMPORTANTE POUR LES OISEAUX À PROXIMITÉ </w:t>
      </w:r>
    </w:p>
    <w:p w:rsidR="00000000" w:rsidDel="00000000" w:rsidP="00000000" w:rsidRDefault="00000000" w:rsidRPr="00000000" w14:paraId="00000100">
      <w:pPr>
        <w:rPr/>
      </w:pPr>
      <w:r w:rsidDel="00000000" w:rsidR="00000000" w:rsidRPr="00000000">
        <w:rPr>
          <w:rtl w:val="0"/>
        </w:rPr>
        <w:t xml:space="preserve">DESCRIPTION </w:t>
      </w:r>
    </w:p>
    <w:p w:rsidR="00000000" w:rsidDel="00000000" w:rsidP="00000000" w:rsidRDefault="00000000" w:rsidRPr="00000000" w14:paraId="00000101">
      <w:pPr>
        <w:rPr/>
      </w:pPr>
      <w:r w:rsidDel="00000000" w:rsidR="00000000" w:rsidRPr="00000000">
        <w:rPr>
          <w:rtl w:val="0"/>
        </w:rPr>
        <w:t xml:space="preserve">La municipalité possède une zone importante pour la conservation des oiseaux et de la biodiversité (ZICO) à l’intérieur ou à proximité de ses limites. Un partenariat local encourage la protection et la gestion de cette zone. </w:t>
      </w:r>
    </w:p>
    <w:p w:rsidR="00000000" w:rsidDel="00000000" w:rsidP="00000000" w:rsidRDefault="00000000" w:rsidRPr="00000000" w14:paraId="00000102">
      <w:pPr>
        <w:rPr/>
      </w:pPr>
      <w:r w:rsidDel="00000000" w:rsidR="00000000" w:rsidRPr="00000000">
        <w:rPr>
          <w:rtl w:val="0"/>
        </w:rPr>
        <w:t xml:space="preserve">INDICATEURS </w:t>
      </w:r>
    </w:p>
    <w:p w:rsidR="00000000" w:rsidDel="00000000" w:rsidP="00000000" w:rsidRDefault="00000000" w:rsidRPr="00000000" w14:paraId="00000103">
      <w:pPr>
        <w:rPr/>
      </w:pPr>
      <w:r w:rsidDel="00000000" w:rsidR="00000000" w:rsidRPr="00000000">
        <w:rPr>
          <w:rtl w:val="0"/>
        </w:rPr>
        <w:t xml:space="preserve">Un point s’il y a une ou plusieurs ZICO à proximité et que l’équipe VAO peut fournir le nom des ZICO, et le nom d’au moins un groupe ou individu « gardien » de la ZICO.  </w:t>
      </w:r>
    </w:p>
    <w:p w:rsidR="00000000" w:rsidDel="00000000" w:rsidP="00000000" w:rsidRDefault="00000000" w:rsidRPr="00000000" w14:paraId="00000104">
      <w:pPr>
        <w:rPr/>
      </w:pPr>
      <w:r w:rsidDel="00000000" w:rsidR="00000000" w:rsidRPr="00000000">
        <w:rPr>
          <w:rtl w:val="0"/>
        </w:rPr>
        <w:t xml:space="preserve">EXPLICATION DES PROGRÈS OU DE L'ACHÈVEMENT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Subtitle"/>
        <w:rPr/>
      </w:pPr>
      <w:bookmarkStart w:colFirst="0" w:colLast="0" w:name="_nwwm7o4v401k" w:id="37"/>
      <w:bookmarkEnd w:id="37"/>
      <w:r w:rsidDel="00000000" w:rsidR="00000000" w:rsidRPr="00000000">
        <w:rPr>
          <w:b w:val="1"/>
          <w:bCs w:val="1"/>
          <w:rtl w:val="0"/>
        </w:rPr>
        <w:t xml:space="preserve">2.6 PROMOUVOIR LA FLORE INDIGÈNE LOCALE SUR LES TERRES PUBLIQUES PUBLIQUES </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DESCRIPTION </w:t>
      </w:r>
    </w:p>
    <w:p w:rsidR="00000000" w:rsidDel="00000000" w:rsidP="00000000" w:rsidRDefault="00000000" w:rsidRPr="00000000" w14:paraId="00000108">
      <w:pPr>
        <w:rPr/>
      </w:pPr>
      <w:r w:rsidDel="00000000" w:rsidR="00000000" w:rsidRPr="00000000">
        <w:rPr>
          <w:rtl w:val="0"/>
        </w:rPr>
        <w:t xml:space="preserve">La municipalité promeut l’importance de planter une flore indigène locale appropriée à l’écorégion sur les terrains municipaux, en particulier lorsqu’il y a de nouveaux développements, par le biais de lignes directrices et de normes de développement et d’aménagement paysager dans les zones à proximité des éléments naturels. Les permis de lotissement doivent comporter des conditions protégeant l’habitat naturel existant, promouvoir l’utilisation de la végétation indigène et prévoir des mesures visant à décourager l’élimination illégale de résidus de jardin (une source de plantes exotiques envahissantes) dans les espaces naturels. </w:t>
      </w:r>
    </w:p>
    <w:p w:rsidR="00000000" w:rsidDel="00000000" w:rsidP="00000000" w:rsidRDefault="00000000" w:rsidRPr="00000000" w14:paraId="00000109">
      <w:pPr>
        <w:rPr/>
      </w:pPr>
      <w:r w:rsidDel="00000000" w:rsidR="00000000" w:rsidRPr="00000000">
        <w:rPr>
          <w:rtl w:val="0"/>
        </w:rPr>
        <w:t xml:space="preserve">INDICATEURS </w:t>
      </w:r>
    </w:p>
    <w:p w:rsidR="00000000" w:rsidDel="00000000" w:rsidP="00000000" w:rsidRDefault="00000000" w:rsidRPr="00000000" w14:paraId="0000010A">
      <w:pPr>
        <w:rPr/>
      </w:pPr>
      <w:r w:rsidDel="00000000" w:rsidR="00000000" w:rsidRPr="00000000">
        <w:rPr>
          <w:rtl w:val="0"/>
        </w:rPr>
        <w:t xml:space="preserve">Fournir la preuve que la municipalité encourage l’utilisation d’une flore indigène adaptée au site dans l’aménagement paysager de ses propres propriétés et qu’elle établit des normes d’aménagement paysager pour les permis de lotissement.</w:t>
      </w:r>
    </w:p>
    <w:p w:rsidR="00000000" w:rsidDel="00000000" w:rsidP="00000000" w:rsidRDefault="00000000" w:rsidRPr="00000000" w14:paraId="0000010B">
      <w:pPr>
        <w:rPr/>
      </w:pPr>
      <w:r w:rsidDel="00000000" w:rsidR="00000000" w:rsidRPr="00000000">
        <w:rPr>
          <w:rtl w:val="0"/>
        </w:rPr>
        <w:t xml:space="preserve">EXPLICATION DES PROGRÈS OU DE L'ACHÈVEMENT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Style w:val="Subtitle"/>
        <w:rPr/>
      </w:pPr>
      <w:bookmarkStart w:colFirst="0" w:colLast="0" w:name="_gj0wmvnwzgul" w:id="38"/>
      <w:bookmarkEnd w:id="38"/>
      <w:r w:rsidDel="00000000" w:rsidR="00000000" w:rsidRPr="00000000">
        <w:rPr>
          <w:b w:val="1"/>
          <w:bCs w:val="1"/>
          <w:rtl w:val="0"/>
        </w:rPr>
        <w:t xml:space="preserve">2.7 PROMOUVOIR LA FLORE INDIGÈNE SUR LES TERRES PRIVÉES</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DESCRIPTION</w:t>
      </w:r>
    </w:p>
    <w:p w:rsidR="00000000" w:rsidDel="00000000" w:rsidP="00000000" w:rsidRDefault="00000000" w:rsidRPr="00000000" w14:paraId="0000010F">
      <w:pPr>
        <w:rPr/>
      </w:pPr>
      <w:r w:rsidDel="00000000" w:rsidR="00000000" w:rsidRPr="00000000">
        <w:rPr>
          <w:rtl w:val="0"/>
        </w:rPr>
        <w:t xml:space="preserve"> Démontrer une vaste participation de la communauté aux initiatives visant à encourager les plantes indigènes favorables aux oiseaux et aux pollinisateurs sur les propriétés privées, à augmenter le couvert forestier urbain sur les terres privées ou à soutenir d’autres initiatives d’infrastructures vertes pour lutter contre les changements climatiques.</w:t>
      </w:r>
    </w:p>
    <w:p w:rsidR="00000000" w:rsidDel="00000000" w:rsidP="00000000" w:rsidRDefault="00000000" w:rsidRPr="00000000" w14:paraId="00000110">
      <w:pPr>
        <w:rPr/>
      </w:pPr>
      <w:r w:rsidDel="00000000" w:rsidR="00000000" w:rsidRPr="00000000">
        <w:rPr>
          <w:rtl w:val="0"/>
        </w:rPr>
        <w:t xml:space="preserve">INDICATEURS </w:t>
      </w:r>
    </w:p>
    <w:p w:rsidR="00000000" w:rsidDel="00000000" w:rsidP="00000000" w:rsidRDefault="00000000" w:rsidRPr="00000000" w14:paraId="00000111">
      <w:pPr>
        <w:rPr/>
      </w:pPr>
      <w:r w:rsidDel="00000000" w:rsidR="00000000" w:rsidRPr="00000000">
        <w:rPr>
          <w:rtl w:val="0"/>
        </w:rPr>
        <w:t xml:space="preserve">Un point pour la preuve d’une « vaste participation de la communauté » à au moins une initiative d’envergure qui encourage l’augmentation de l’habitat de la faune sauvage sur les terres privées (par exemple, adhésion à des programmes comme Bee City)</w:t>
      </w:r>
    </w:p>
    <w:p w:rsidR="00000000" w:rsidDel="00000000" w:rsidP="00000000" w:rsidRDefault="00000000" w:rsidRPr="00000000" w14:paraId="00000112">
      <w:pPr>
        <w:rPr/>
      </w:pPr>
      <w:r w:rsidDel="00000000" w:rsidR="00000000" w:rsidRPr="00000000">
        <w:rPr>
          <w:rtl w:val="0"/>
        </w:rPr>
        <w:t xml:space="preserve">EXPLICATION DES PROGRÈS OU DE L'ACHÈVEMENT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Style w:val="Subtitle"/>
        <w:rPr>
          <w:b w:val="1"/>
          <w:bCs w:val="1"/>
        </w:rPr>
      </w:pPr>
      <w:bookmarkStart w:colFirst="0" w:colLast="0" w:name="_9gngvj7v951v" w:id="39"/>
      <w:bookmarkEnd w:id="39"/>
      <w:r w:rsidDel="00000000" w:rsidR="00000000" w:rsidRPr="00000000">
        <w:rPr>
          <w:b w:val="1"/>
          <w:bCs w:val="1"/>
          <w:rtl w:val="0"/>
        </w:rPr>
        <w:t xml:space="preserve">2.8 INTENDANCE POUR LES ESPÈCES DONT LA CONSERVATION EST PRÉOCCUPANTE </w:t>
      </w:r>
    </w:p>
    <w:p w:rsidR="00000000" w:rsidDel="00000000" w:rsidP="00000000" w:rsidRDefault="00000000" w:rsidRPr="00000000" w14:paraId="00000115">
      <w:pPr>
        <w:rPr/>
      </w:pPr>
      <w:r w:rsidDel="00000000" w:rsidR="00000000" w:rsidRPr="00000000">
        <w:rPr>
          <w:rtl w:val="0"/>
        </w:rPr>
        <w:t xml:space="preserve">DESCRIPTION </w:t>
      </w:r>
    </w:p>
    <w:p w:rsidR="00000000" w:rsidDel="00000000" w:rsidP="00000000" w:rsidRDefault="00000000" w:rsidRPr="00000000" w14:paraId="00000116">
      <w:pPr>
        <w:rPr/>
      </w:pPr>
      <w:r w:rsidDel="00000000" w:rsidR="00000000" w:rsidRPr="00000000">
        <w:rPr>
          <w:rtl w:val="0"/>
        </w:rPr>
        <w:t xml:space="preserve">Les groupes partenaires de Ville amie des oiseaux mettent en œuvre l’intendance pour augmenter ou améliorer l’habitat de reproduction ou d’escale des espèces d’oiseaux qui sont des espèces hautement prioritaires pour la conservation de votre Plan écorégional de conservation des oiseaux. Les espèces en péril (par exemple, le martinet ramoneur) et d’autres insectivores aériens, la sturnelle des prés et d’autres oiseaux des prairies, les oiseaux de rivage et les oiseaux qui ont besoin de conditions forestières anciennes. Par exemple, les mesures comprennent la fourniture de logements (par exemple, des condos à hirondelles noires entretenus), le maintien d’une production de foin respectueuse des oiseaux et la gestion des forêts municipales pour promouvoir les conditions de croissance anciennes. </w:t>
      </w:r>
    </w:p>
    <w:p w:rsidR="00000000" w:rsidDel="00000000" w:rsidP="00000000" w:rsidRDefault="00000000" w:rsidRPr="00000000" w14:paraId="00000117">
      <w:pPr>
        <w:rPr/>
      </w:pPr>
      <w:r w:rsidDel="00000000" w:rsidR="00000000" w:rsidRPr="00000000">
        <w:rPr>
          <w:rtl w:val="0"/>
        </w:rPr>
        <w:t xml:space="preserve">INDICATEURS</w:t>
      </w:r>
    </w:p>
    <w:p w:rsidR="00000000" w:rsidDel="00000000" w:rsidP="00000000" w:rsidRDefault="00000000" w:rsidRPr="00000000" w14:paraId="00000118">
      <w:pPr>
        <w:rPr/>
      </w:pPr>
      <w:r w:rsidDel="00000000" w:rsidR="00000000" w:rsidRPr="00000000">
        <w:rPr>
          <w:rtl w:val="0"/>
        </w:rPr>
        <w:t xml:space="preserve">Un point est accordé s’il existe des projets actifs de rétablissement de l’intendance (dirigés par des individus ou des groupes de la collectivité) comme ceux suggérés dans la description du critère. Deux points s’il existe plus de deux projets actifs pour différentes espèces ou groupes d’espèces. Pour plus de renseignements sur les régions de conservation des oiseaux et leurs </w:t>
      </w:r>
    </w:p>
    <w:p w:rsidR="00000000" w:rsidDel="00000000" w:rsidP="00000000" w:rsidRDefault="00000000" w:rsidRPr="00000000" w14:paraId="00000119">
      <w:pPr>
        <w:rPr/>
      </w:pPr>
      <w:r w:rsidDel="00000000" w:rsidR="00000000" w:rsidRPr="00000000">
        <w:rPr>
          <w:rtl w:val="0"/>
        </w:rPr>
        <w:t xml:space="preserve">‘espèces prioritaires, consultez le site : https:// </w:t>
      </w:r>
      <w:hyperlink r:id="rId8">
        <w:r w:rsidDel="00000000" w:rsidR="00000000" w:rsidRPr="00000000">
          <w:rPr>
            <w:color w:val="1155cc"/>
            <w:u w:val="single"/>
            <w:rtl w:val="0"/>
          </w:rPr>
          <w:t xml:space="preserve">www.canada.ca/fr/environnement-changement-climatique/services/conservation-oiseaux-migrateurs/regions-strategies.html</w:t>
        </w:r>
      </w:hyperlink>
      <w:r w:rsidDel="00000000" w:rsidR="00000000" w:rsidRPr="00000000">
        <w:rPr>
          <w:rtl w:val="0"/>
        </w:rPr>
        <w:t xml:space="preserve"> </w:t>
      </w:r>
    </w:p>
    <w:p w:rsidR="00000000" w:rsidDel="00000000" w:rsidP="00000000" w:rsidRDefault="00000000" w:rsidRPr="00000000" w14:paraId="0000011A">
      <w:pPr>
        <w:rPr/>
      </w:pPr>
      <w:r w:rsidDel="00000000" w:rsidR="00000000" w:rsidRPr="00000000">
        <w:rPr>
          <w:rtl w:val="0"/>
        </w:rPr>
        <w:t xml:space="preserve">EXPLICATION DES PROGRÈS OU DE L'ACHÈVEMENT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pStyle w:val="Subtitle"/>
        <w:rPr/>
      </w:pPr>
      <w:bookmarkStart w:colFirst="0" w:colLast="0" w:name="_audzzvja7l" w:id="40"/>
      <w:bookmarkEnd w:id="40"/>
      <w:r w:rsidDel="00000000" w:rsidR="00000000" w:rsidRPr="00000000">
        <w:rPr>
          <w:b w:val="1"/>
          <w:bCs w:val="1"/>
          <w:rtl w:val="0"/>
        </w:rPr>
        <w:t xml:space="preserve">PROTECTION, RESTAURATION ET RÉSILIENCE CLIMATIQUE DES HABITATS PONTAGE</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Points attribués (à remplir par Nature Canada) </w:t>
      </w:r>
    </w:p>
    <w:p w:rsidR="00000000" w:rsidDel="00000000" w:rsidP="00000000" w:rsidRDefault="00000000" w:rsidRPr="00000000" w14:paraId="0000011E">
      <w:pPr>
        <w:rPr/>
      </w:pPr>
      <w:r w:rsidDel="00000000" w:rsidR="00000000" w:rsidRPr="00000000">
        <w:rPr>
          <w:b w:val="1"/>
          <w:bCs w:val="1"/>
          <w:rtl w:val="0"/>
        </w:rPr>
        <w:t xml:space="preserve">DE BASE</w:t>
      </w:r>
      <w:r w:rsidDel="00000000" w:rsidR="00000000" w:rsidRPr="00000000">
        <w:rPr>
          <w:rtl w:val="0"/>
        </w:rPr>
        <w:t xml:space="preserve"> 9 points dans au moins 3 catégories différentes. </w:t>
      </w:r>
    </w:p>
    <w:p w:rsidR="00000000" w:rsidDel="00000000" w:rsidP="00000000" w:rsidRDefault="00000000" w:rsidRPr="00000000" w14:paraId="0000011F">
      <w:pPr>
        <w:rPr/>
      </w:pPr>
      <w:r w:rsidDel="00000000" w:rsidR="00000000" w:rsidRPr="00000000">
        <w:rPr>
          <w:b w:val="1"/>
          <w:bCs w:val="1"/>
          <w:rtl w:val="0"/>
        </w:rPr>
        <w:t xml:space="preserve">INTERMÉDIAIRE</w:t>
      </w:r>
      <w:r w:rsidDel="00000000" w:rsidR="00000000" w:rsidRPr="00000000">
        <w:rPr>
          <w:rtl w:val="0"/>
        </w:rPr>
        <w:t xml:space="preserve"> 12 points dans au moins 4 catégories différentes.</w:t>
      </w:r>
    </w:p>
    <w:p w:rsidR="00000000" w:rsidDel="00000000" w:rsidP="00000000" w:rsidRDefault="00000000" w:rsidRPr="00000000" w14:paraId="00000120">
      <w:pPr>
        <w:rPr/>
      </w:pPr>
      <w:r w:rsidDel="00000000" w:rsidR="00000000" w:rsidRPr="00000000">
        <w:rPr>
          <w:b w:val="1"/>
          <w:bCs w:val="1"/>
          <w:rtl w:val="0"/>
        </w:rPr>
        <w:t xml:space="preserve">ÉLEVÉ</w:t>
      </w:r>
      <w:r w:rsidDel="00000000" w:rsidR="00000000" w:rsidRPr="00000000">
        <w:rPr>
          <w:rtl w:val="0"/>
        </w:rPr>
        <w:t xml:space="preserve"> 15 points provenant dans au moins 6 catégories, dont au moins 1 point provenant des catégories 2.1</w:t>
      </w:r>
    </w:p>
    <w:p w:rsidR="00000000" w:rsidDel="00000000" w:rsidP="00000000" w:rsidRDefault="00000000" w:rsidRPr="00000000" w14:paraId="00000121">
      <w:pPr>
        <w:pStyle w:val="Heading1"/>
        <w:rPr/>
      </w:pPr>
      <w:bookmarkStart w:colFirst="0" w:colLast="0" w:name="_lin3l5fsr2yq" w:id="41"/>
      <w:bookmarkEnd w:id="41"/>
      <w:r w:rsidDel="00000000" w:rsidR="00000000" w:rsidRPr="00000000">
        <w:rPr>
          <w:rtl w:val="0"/>
        </w:rPr>
        <w:t xml:space="preserve">SECTION 3: SENSIBILISATION ET ÉDUCATION DE LA COMMUNAUTÉ</w:t>
      </w:r>
    </w:p>
    <w:p w:rsidR="00000000" w:rsidDel="00000000" w:rsidP="00000000" w:rsidRDefault="00000000" w:rsidRPr="00000000" w14:paraId="00000122">
      <w:pPr>
        <w:pStyle w:val="Subtitle"/>
        <w:rPr/>
      </w:pPr>
      <w:bookmarkStart w:colFirst="0" w:colLast="0" w:name="_w4bgn4enm116" w:id="42"/>
      <w:bookmarkEnd w:id="42"/>
      <w:r w:rsidDel="00000000" w:rsidR="00000000" w:rsidRPr="00000000">
        <w:rPr>
          <w:b w:val="1"/>
          <w:bCs w:val="1"/>
          <w:rtl w:val="0"/>
        </w:rPr>
        <w:t xml:space="preserve">3.1 ÉDUCATION DES ENFANTS ET DES JEUNES.</w:t>
      </w: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DESCRIPTION </w:t>
      </w:r>
    </w:p>
    <w:p w:rsidR="00000000" w:rsidDel="00000000" w:rsidP="00000000" w:rsidRDefault="00000000" w:rsidRPr="00000000" w14:paraId="00000124">
      <w:pPr>
        <w:rPr/>
      </w:pPr>
      <w:r w:rsidDel="00000000" w:rsidR="00000000" w:rsidRPr="00000000">
        <w:rPr>
          <w:rtl w:val="0"/>
        </w:rPr>
        <w:t xml:space="preserve">Une proportion importante d’écoles locales et d’autres organisations à caractère éducatif (par exemple, Scouts Canada, Éco Héros, 4-H), offrent aux élèves la possibilité de se rapprocher de la nature, d’apprécier les oiseaux et d’apprendre à les aider. Le conseil ou le centre de services scolaire local, l’office de protection de la nature ou la municipalité dispose d’installations et de personnel pour favoriser l’éducation en plein air et à l’environnement, notamment par l’observation d’oiseaux. Au moins une école propose un programme sur les oiseaux, comme le Recensement des oiseaux de Noël pour les enfants, School Yard Bird Blitz, Global Bird Rescue ou le programme éducatif de Protégeons nos chats et sauvons nos oiseaux. Les programmes éducatifs doivent comprendre des éléments spécifiques conçus pour faire participer les enfants et les jeunes qui pourraient être considérés comme défavorisés ou racialisés ou qui sont arrivés récemment au Canada. </w:t>
      </w:r>
    </w:p>
    <w:p w:rsidR="00000000" w:rsidDel="00000000" w:rsidP="00000000" w:rsidRDefault="00000000" w:rsidRPr="00000000" w14:paraId="00000125">
      <w:pPr>
        <w:rPr/>
      </w:pPr>
      <w:r w:rsidDel="00000000" w:rsidR="00000000" w:rsidRPr="00000000">
        <w:rPr>
          <w:rtl w:val="0"/>
        </w:rPr>
        <w:t xml:space="preserve">INDICATEURS </w:t>
      </w:r>
    </w:p>
    <w:p w:rsidR="00000000" w:rsidDel="00000000" w:rsidP="00000000" w:rsidRDefault="00000000" w:rsidRPr="00000000" w14:paraId="00000126">
      <w:pPr>
        <w:rPr/>
      </w:pPr>
      <w:r w:rsidDel="00000000" w:rsidR="00000000" w:rsidRPr="00000000">
        <w:rPr>
          <w:rtl w:val="0"/>
        </w:rPr>
        <w:t xml:space="preserve">Un point s’il y a des installations et des établissements d’enseignement locaux qui offrent des programmes pour les enfants ou les jeunes sur l’appréciation de la nature et l’observation des oiseaux. Un point s’il existe des programmes de nature spécifiques liés aux oiseaux pour les nouveaux arrivants au Canada, les enfants ou les familles défavorisés, marginalisés ou </w:t>
      </w:r>
    </w:p>
    <w:p w:rsidR="00000000" w:rsidDel="00000000" w:rsidP="00000000" w:rsidRDefault="00000000" w:rsidRPr="00000000" w14:paraId="00000127">
      <w:pPr>
        <w:rPr/>
      </w:pPr>
      <w:r w:rsidDel="00000000" w:rsidR="00000000" w:rsidRPr="00000000">
        <w:rPr>
          <w:rtl w:val="0"/>
        </w:rPr>
        <w:t xml:space="preserve">racialisés. Un point si au moins une école ou une organisation organise des programmes spécifiques liés aux oiseaux pour les enfants et les jeunes, tels que le Recensement des oiseaux de Noël pour les jeunes, Global Bird Rescue ou le programme d’éducation de Protégeons nos chats et sauvons nos oiseaux.</w:t>
      </w:r>
    </w:p>
    <w:p w:rsidR="00000000" w:rsidDel="00000000" w:rsidP="00000000" w:rsidRDefault="00000000" w:rsidRPr="00000000" w14:paraId="00000128">
      <w:pPr>
        <w:rPr/>
      </w:pPr>
      <w:r w:rsidDel="00000000" w:rsidR="00000000" w:rsidRPr="00000000">
        <w:rPr>
          <w:rtl w:val="0"/>
        </w:rPr>
        <w:t xml:space="preserve">EXPLICATION DES PROGRÈS OU DE L'ACHÈVEMENT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pStyle w:val="Subtitle"/>
        <w:rPr/>
      </w:pPr>
      <w:bookmarkStart w:colFirst="0" w:colLast="0" w:name="_whhysxov2p4e" w:id="43"/>
      <w:bookmarkEnd w:id="43"/>
      <w:r w:rsidDel="00000000" w:rsidR="00000000" w:rsidRPr="00000000">
        <w:rPr>
          <w:b w:val="1"/>
          <w:bCs w:val="1"/>
          <w:rtl w:val="0"/>
        </w:rPr>
        <w:t xml:space="preserve">3.2 COLLÈGES, UNIVERSITÉS ET CÉGEPS </w:t>
      </w: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DESCRIPTION </w:t>
      </w:r>
    </w:p>
    <w:p w:rsidR="00000000" w:rsidDel="00000000" w:rsidP="00000000" w:rsidRDefault="00000000" w:rsidRPr="00000000" w14:paraId="0000012C">
      <w:pPr>
        <w:rPr/>
      </w:pPr>
      <w:r w:rsidDel="00000000" w:rsidR="00000000" w:rsidRPr="00000000">
        <w:rPr>
          <w:rtl w:val="0"/>
        </w:rPr>
        <w:t xml:space="preserve">Les campus des collèges, cégeps et universités de la ville ont adopté des pratiques qui réduisent activement les menaces qui pèsent sur les oiseaux ou établissent des habitats qui leur sont favorables. La mise en œuvre de ces pratiques doit comprendre ou être dirigée par des comités ou des groupes d’étudiants. </w:t>
      </w:r>
    </w:p>
    <w:p w:rsidR="00000000" w:rsidDel="00000000" w:rsidP="00000000" w:rsidRDefault="00000000" w:rsidRPr="00000000" w14:paraId="0000012D">
      <w:pPr>
        <w:rPr/>
      </w:pPr>
      <w:r w:rsidDel="00000000" w:rsidR="00000000" w:rsidRPr="00000000">
        <w:rPr>
          <w:rtl w:val="0"/>
        </w:rPr>
        <w:t xml:space="preserve">INDICATEURS </w:t>
      </w:r>
    </w:p>
    <w:p w:rsidR="00000000" w:rsidDel="00000000" w:rsidP="00000000" w:rsidRDefault="00000000" w:rsidRPr="00000000" w14:paraId="0000012E">
      <w:pPr>
        <w:rPr/>
      </w:pPr>
      <w:r w:rsidDel="00000000" w:rsidR="00000000" w:rsidRPr="00000000">
        <w:rPr>
          <w:rtl w:val="0"/>
        </w:rPr>
        <w:t xml:space="preserve">Un point est attribué si vous fournissez la preuve que les établissements disposent de politiques et de pratiques favorables aux oiseaux : nom des établissements, programmes auxquels ils participent (par exemple BirdSafe, Bee City), ainsi qu’un exemple d’action récente et la preuve de la participation des étudiants. </w:t>
      </w:r>
    </w:p>
    <w:p w:rsidR="00000000" w:rsidDel="00000000" w:rsidP="00000000" w:rsidRDefault="00000000" w:rsidRPr="00000000" w14:paraId="0000012F">
      <w:pPr>
        <w:rPr/>
      </w:pPr>
      <w:r w:rsidDel="00000000" w:rsidR="00000000" w:rsidRPr="00000000">
        <w:rPr>
          <w:rtl w:val="0"/>
        </w:rPr>
        <w:t xml:space="preserve">EXPLICATION DES PROGRÈS OU DE L'ACHÈVEMENT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pStyle w:val="Subtitle"/>
        <w:rPr/>
      </w:pPr>
      <w:bookmarkStart w:colFirst="0" w:colLast="0" w:name="_wepmwrh1kmun" w:id="44"/>
      <w:bookmarkEnd w:id="44"/>
      <w:r w:rsidDel="00000000" w:rsidR="00000000" w:rsidRPr="00000000">
        <w:rPr>
          <w:b w:val="1"/>
          <w:bCs w:val="1"/>
          <w:rtl w:val="0"/>
        </w:rPr>
        <w:t xml:space="preserve">3.3 COMMUNIQUER LES MEILLEURES PRATIQUES POUR AIDER LES OISEAUX </w:t>
      </w: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DESCRIPTION </w:t>
      </w:r>
    </w:p>
    <w:p w:rsidR="00000000" w:rsidDel="00000000" w:rsidP="00000000" w:rsidRDefault="00000000" w:rsidRPr="00000000" w14:paraId="00000133">
      <w:pPr>
        <w:rPr/>
      </w:pPr>
      <w:r w:rsidDel="00000000" w:rsidR="00000000" w:rsidRPr="00000000">
        <w:rPr>
          <w:rtl w:val="0"/>
        </w:rPr>
        <w:t xml:space="preserve">Les partenaires de l’équipe VAO (y compris la municipalité) offrent au public l’accès à des ressources (liens Web, brochures, etc.) qui encouragent et informent le public des moyens d’aider les oiseaux. Par exemple : </w:t>
      </w:r>
    </w:p>
    <w:p w:rsidR="00000000" w:rsidDel="00000000" w:rsidP="00000000" w:rsidRDefault="00000000" w:rsidRPr="00000000" w14:paraId="00000134">
      <w:pPr>
        <w:rPr/>
      </w:pPr>
      <w:r w:rsidDel="00000000" w:rsidR="00000000" w:rsidRPr="00000000">
        <w:rPr>
          <w:rtl w:val="0"/>
        </w:rPr>
        <w:t xml:space="preserve">1) les avantages pour les oiseaux du jardinage de plantes indigènes ou de l’établissement de parcelles d’habitat naturel sur leur propriété, à l’appui des oiseaux ou des pollinisateurs (par exemple, programme d’habitat arrière-cour), </w:t>
      </w:r>
    </w:p>
    <w:p w:rsidR="00000000" w:rsidDel="00000000" w:rsidP="00000000" w:rsidRDefault="00000000" w:rsidRPr="00000000" w14:paraId="00000135">
      <w:pPr>
        <w:rPr/>
      </w:pPr>
      <w:r w:rsidDel="00000000" w:rsidR="00000000" w:rsidRPr="00000000">
        <w:rPr>
          <w:rtl w:val="0"/>
        </w:rPr>
        <w:t xml:space="preserve">2) les meilleures pratiques pour nourrir les oiseaux qui atténuent les risques liés à l’alimentation (par exemple, prédation à la mangeoire, contamination par des agents pathogènes, etc.). </w:t>
      </w:r>
    </w:p>
    <w:p w:rsidR="00000000" w:rsidDel="00000000" w:rsidP="00000000" w:rsidRDefault="00000000" w:rsidRPr="00000000" w14:paraId="00000136">
      <w:pPr>
        <w:rPr/>
      </w:pPr>
      <w:r w:rsidDel="00000000" w:rsidR="00000000" w:rsidRPr="00000000">
        <w:rPr>
          <w:rtl w:val="0"/>
        </w:rPr>
        <w:t xml:space="preserve">INDICATEURS </w:t>
      </w:r>
    </w:p>
    <w:p w:rsidR="00000000" w:rsidDel="00000000" w:rsidP="00000000" w:rsidRDefault="00000000" w:rsidRPr="00000000" w14:paraId="00000137">
      <w:pPr>
        <w:rPr/>
      </w:pPr>
      <w:r w:rsidDel="00000000" w:rsidR="00000000" w:rsidRPr="00000000">
        <w:rPr>
          <w:rtl w:val="0"/>
        </w:rPr>
        <w:t xml:space="preserve">Un point si vous pouvez fournir des preuves des ressources numériques ou papier, ainsi que des preuves de l’intérêt du public et de sa connaissance de ces ressources (par exemple, activités sur les médias sociaux).</w:t>
      </w:r>
    </w:p>
    <w:p w:rsidR="00000000" w:rsidDel="00000000" w:rsidP="00000000" w:rsidRDefault="00000000" w:rsidRPr="00000000" w14:paraId="00000138">
      <w:pPr>
        <w:rPr/>
      </w:pPr>
      <w:r w:rsidDel="00000000" w:rsidR="00000000" w:rsidRPr="00000000">
        <w:rPr>
          <w:rtl w:val="0"/>
        </w:rPr>
        <w:t xml:space="preserve">EXPLICATION DES PROGRÈS OU DE L'ACHÈVEMENT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Subtitle"/>
        <w:rPr/>
      </w:pPr>
      <w:bookmarkStart w:colFirst="0" w:colLast="0" w:name="_orkoae6bv8nl" w:id="45"/>
      <w:bookmarkEnd w:id="45"/>
      <w:r w:rsidDel="00000000" w:rsidR="00000000" w:rsidRPr="00000000">
        <w:rPr>
          <w:b w:val="1"/>
          <w:bCs w:val="1"/>
          <w:rtl w:val="0"/>
        </w:rPr>
        <w:t xml:space="preserve">3.4 DÉMONSTRATIONS D’ACTIONS RESPECTUEUSES DES OISEAUX </w:t>
      </w: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DESCRIPTION </w:t>
      </w:r>
    </w:p>
    <w:p w:rsidR="00000000" w:rsidDel="00000000" w:rsidP="00000000" w:rsidRDefault="00000000" w:rsidRPr="00000000" w14:paraId="0000013C">
      <w:pPr>
        <w:rPr/>
      </w:pPr>
      <w:r w:rsidDel="00000000" w:rsidR="00000000" w:rsidRPr="00000000">
        <w:rPr>
          <w:rtl w:val="0"/>
        </w:rPr>
        <w:t xml:space="preserve">Les municipalités et les partenaires du projet Ville amie des oiseaux installent des expositions ou des affichages dans des espaces publics, afin de sensibiliser les citoyens sur les avantages des mesures favorables aux oiseaux et encouragent leur mobilisation (avantages de l’éclairage respectueux du ciel nocturne, modifications des fenêtres, etc.) </w:t>
      </w:r>
    </w:p>
    <w:p w:rsidR="00000000" w:rsidDel="00000000" w:rsidP="00000000" w:rsidRDefault="00000000" w:rsidRPr="00000000" w14:paraId="0000013D">
      <w:pPr>
        <w:rPr/>
      </w:pPr>
      <w:r w:rsidDel="00000000" w:rsidR="00000000" w:rsidRPr="00000000">
        <w:rPr>
          <w:rtl w:val="0"/>
        </w:rPr>
        <w:t xml:space="preserve">INDICATEURS </w:t>
      </w:r>
    </w:p>
    <w:p w:rsidR="00000000" w:rsidDel="00000000" w:rsidP="00000000" w:rsidRDefault="00000000" w:rsidRPr="00000000" w14:paraId="0000013E">
      <w:pPr>
        <w:rPr/>
      </w:pPr>
      <w:r w:rsidDel="00000000" w:rsidR="00000000" w:rsidRPr="00000000">
        <w:rPr>
          <w:rtl w:val="0"/>
        </w:rPr>
        <w:t xml:space="preserve">Un point est attribué si une preuve des installations est fournie (par exemple, preuves photographiques ou reportages)</w:t>
      </w:r>
    </w:p>
    <w:p w:rsidR="00000000" w:rsidDel="00000000" w:rsidP="00000000" w:rsidRDefault="00000000" w:rsidRPr="00000000" w14:paraId="0000013F">
      <w:pPr>
        <w:rPr/>
      </w:pPr>
      <w:r w:rsidDel="00000000" w:rsidR="00000000" w:rsidRPr="00000000">
        <w:rPr>
          <w:rtl w:val="0"/>
        </w:rPr>
        <w:t xml:space="preserve">EXPLICATION DES PROGRÈS OU DE L'ACHÈVEMENT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pStyle w:val="Subtitle"/>
        <w:rPr/>
      </w:pPr>
      <w:bookmarkStart w:colFirst="0" w:colLast="0" w:name="_l6rkjcfr7sq1" w:id="46"/>
      <w:bookmarkEnd w:id="46"/>
      <w:r w:rsidDel="00000000" w:rsidR="00000000" w:rsidRPr="00000000">
        <w:rPr>
          <w:b w:val="1"/>
          <w:bCs w:val="1"/>
          <w:rtl w:val="0"/>
        </w:rPr>
        <w:t xml:space="preserve">3.5 LIEU D’OBSERVATION DES OISEAUX ACCESSIBLE À PROXIMITÉ </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DESCRIPTION </w:t>
      </w:r>
    </w:p>
    <w:p w:rsidR="00000000" w:rsidDel="00000000" w:rsidP="00000000" w:rsidRDefault="00000000" w:rsidRPr="00000000" w14:paraId="00000143">
      <w:pPr>
        <w:rPr/>
      </w:pPr>
      <w:r w:rsidDel="00000000" w:rsidR="00000000" w:rsidRPr="00000000">
        <w:rPr>
          <w:rtl w:val="0"/>
        </w:rPr>
        <w:t xml:space="preserve">Il existe au moins un lieu d’observation des oiseaux dans la ville qui dispose d’infrastructures permettant l’observation et l’appréciation des oiseaux (p. ex., panneaux, sentiers et tours d’observation). Cette installation est accessible aux personnes sans voiture (par transports publics, pistes cyclables ou voies piétonnes) et est accessible aux personnes handicapées ou à mobilité réduite. Le public doit pouvoir trouver facilement de l’information en ligne sur les zones d’observation des oiseaux </w:t>
      </w:r>
    </w:p>
    <w:p w:rsidR="00000000" w:rsidDel="00000000" w:rsidP="00000000" w:rsidRDefault="00000000" w:rsidRPr="00000000" w14:paraId="00000144">
      <w:pPr>
        <w:rPr/>
      </w:pPr>
      <w:r w:rsidDel="00000000" w:rsidR="00000000" w:rsidRPr="00000000">
        <w:rPr>
          <w:rtl w:val="0"/>
        </w:rPr>
        <w:t xml:space="preserve">INDICATEURS </w:t>
      </w:r>
    </w:p>
    <w:p w:rsidR="00000000" w:rsidDel="00000000" w:rsidP="00000000" w:rsidRDefault="00000000" w:rsidRPr="00000000" w14:paraId="00000145">
      <w:pPr>
        <w:rPr/>
      </w:pPr>
      <w:r w:rsidDel="00000000" w:rsidR="00000000" w:rsidRPr="00000000">
        <w:rPr>
          <w:rtl w:val="0"/>
        </w:rPr>
        <w:t xml:space="preserve">Un point est attribué si vous fournissez la preuve de l’existence d’une zone locale d’observation des oiseaux accessible au public, une brève description des infrastructures (sentiers, tour d’observation, etc.), et la manière dont on peut accéder à la zone sans voiture ou affectées d’un handicap. </w:t>
      </w:r>
    </w:p>
    <w:p w:rsidR="00000000" w:rsidDel="00000000" w:rsidP="00000000" w:rsidRDefault="00000000" w:rsidRPr="00000000" w14:paraId="00000146">
      <w:pPr>
        <w:rPr/>
      </w:pPr>
      <w:r w:rsidDel="00000000" w:rsidR="00000000" w:rsidRPr="00000000">
        <w:rPr>
          <w:rtl w:val="0"/>
        </w:rPr>
        <w:t xml:space="preserve">EXPLICATION DES PROGRÈS OU DE L'ACHÈVEMENT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pStyle w:val="Subtitle"/>
        <w:rPr/>
      </w:pPr>
      <w:bookmarkStart w:colFirst="0" w:colLast="0" w:name="_9736b5lms0z0" w:id="47"/>
      <w:bookmarkEnd w:id="47"/>
      <w:r w:rsidDel="00000000" w:rsidR="00000000" w:rsidRPr="00000000">
        <w:rPr>
          <w:b w:val="1"/>
          <w:bCs w:val="1"/>
          <w:rtl w:val="0"/>
        </w:rPr>
        <w:t xml:space="preserve">3.6 ENTREPRISES RESPECTUEUSES DES OISEAUX </w:t>
      </w: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DESCRIPTION </w:t>
      </w:r>
    </w:p>
    <w:p w:rsidR="00000000" w:rsidDel="00000000" w:rsidP="00000000" w:rsidRDefault="00000000" w:rsidRPr="00000000" w14:paraId="0000014A">
      <w:pPr>
        <w:rPr/>
      </w:pPr>
      <w:r w:rsidDel="00000000" w:rsidR="00000000" w:rsidRPr="00000000">
        <w:rPr>
          <w:rtl w:val="0"/>
        </w:rPr>
        <w:t xml:space="preserve">Entreprises respectueuses des oiseaux. Les entreprises de la région encouragent les pratiques respectueuses des oiseaux (par exemple, vendre ou offrir du café respectueux des oiseaux, ne pas utiliser de plastique à usage unique, traiter les fenêtres à l’aide de marqueurs visuels </w:t>
      </w:r>
    </w:p>
    <w:p w:rsidR="00000000" w:rsidDel="00000000" w:rsidP="00000000" w:rsidRDefault="00000000" w:rsidRPr="00000000" w14:paraId="0000014B">
      <w:pPr>
        <w:rPr/>
      </w:pPr>
      <w:r w:rsidDel="00000000" w:rsidR="00000000" w:rsidRPr="00000000">
        <w:rPr>
          <w:rtl w:val="0"/>
        </w:rPr>
        <w:t xml:space="preserve">Feather Friendly, etc.) et refléter ces valeurs dans leurs chaînes d’approvisionnement. Ces entreprises doivent être reconnues sur les sites Web partenaires. </w:t>
      </w:r>
    </w:p>
    <w:p w:rsidR="00000000" w:rsidDel="00000000" w:rsidP="00000000" w:rsidRDefault="00000000" w:rsidRPr="00000000" w14:paraId="0000014C">
      <w:pPr>
        <w:rPr/>
      </w:pPr>
      <w:r w:rsidDel="00000000" w:rsidR="00000000" w:rsidRPr="00000000">
        <w:rPr>
          <w:rtl w:val="0"/>
        </w:rPr>
        <w:t xml:space="preserve">INDICATEURS </w:t>
      </w:r>
    </w:p>
    <w:p w:rsidR="00000000" w:rsidDel="00000000" w:rsidP="00000000" w:rsidRDefault="00000000" w:rsidRPr="00000000" w14:paraId="0000014D">
      <w:pPr>
        <w:rPr/>
      </w:pPr>
      <w:r w:rsidDel="00000000" w:rsidR="00000000" w:rsidRPr="00000000">
        <w:rPr>
          <w:rtl w:val="0"/>
        </w:rPr>
        <w:t xml:space="preserve">Pour recevoir un point, vous devez nommer les entreprises et décrire leurs pratiques respectueuses des oiseaux. Ces pratiques doivent inclure la vente de produits respectueux des oiseaux et des pratiques commerciales reconnues comme favorables aux oiseaux (par exemple, traitement des fenêtres, faible empreinte carbone, politique sur les sacs en plastique, etc.). Pour obtenir un point, les villes de moins de 100 000 habitants doivent avoir au moins deux entreprises. Les villes de 100 000 à 500 000 habitants doivent avoir au moins trois entreprises. Les villes entre 500 000 et 1 000 000 habitants doivent avoir au moins quatre entreprises. Les villes de plus de 1 million d’habitants doivent avoir au moins cinq entreprises. Pour obtenir deux points, il faut doubler le nombre d’entreprises respectueuses des oiseaux, en fonction de la population de la ville.</w:t>
      </w:r>
    </w:p>
    <w:p w:rsidR="00000000" w:rsidDel="00000000" w:rsidP="00000000" w:rsidRDefault="00000000" w:rsidRPr="00000000" w14:paraId="0000014E">
      <w:pPr>
        <w:rPr/>
      </w:pPr>
      <w:r w:rsidDel="00000000" w:rsidR="00000000" w:rsidRPr="00000000">
        <w:rPr>
          <w:rtl w:val="0"/>
        </w:rPr>
        <w:t xml:space="preserve">EXPLICATION DES PROGRÈS OU DE L'ACHÈVEMENT :</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pStyle w:val="Subtitle"/>
        <w:rPr/>
      </w:pPr>
      <w:bookmarkStart w:colFirst="0" w:colLast="0" w:name="_b2gj8esw9hhd" w:id="48"/>
      <w:bookmarkEnd w:id="48"/>
      <w:r w:rsidDel="00000000" w:rsidR="00000000" w:rsidRPr="00000000">
        <w:rPr>
          <w:b w:val="1"/>
          <w:bCs w:val="1"/>
          <w:rtl w:val="0"/>
        </w:rPr>
        <w:t xml:space="preserve">3.7 OISEAU EMBLÈME DE LA VILLE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DESCRIPTION </w:t>
      </w:r>
    </w:p>
    <w:p w:rsidR="00000000" w:rsidDel="00000000" w:rsidP="00000000" w:rsidRDefault="00000000" w:rsidRPr="00000000" w14:paraId="00000152">
      <w:pPr>
        <w:rPr/>
      </w:pPr>
      <w:r w:rsidDel="00000000" w:rsidR="00000000" w:rsidRPr="00000000">
        <w:rPr>
          <w:rtl w:val="0"/>
        </w:rPr>
        <w:t xml:space="preserve">Une espèce d’oiseaux emblème de votre ville a été sélectionnée par un processus de participation du public. </w:t>
      </w:r>
    </w:p>
    <w:p w:rsidR="00000000" w:rsidDel="00000000" w:rsidP="00000000" w:rsidRDefault="00000000" w:rsidRPr="00000000" w14:paraId="00000153">
      <w:pPr>
        <w:rPr/>
      </w:pPr>
      <w:r w:rsidDel="00000000" w:rsidR="00000000" w:rsidRPr="00000000">
        <w:rPr>
          <w:rtl w:val="0"/>
        </w:rPr>
        <w:t xml:space="preserve">INDICATEURS </w:t>
      </w:r>
    </w:p>
    <w:p w:rsidR="00000000" w:rsidDel="00000000" w:rsidP="00000000" w:rsidRDefault="00000000" w:rsidRPr="00000000" w14:paraId="00000154">
      <w:pPr>
        <w:rPr/>
      </w:pPr>
      <w:r w:rsidDel="00000000" w:rsidR="00000000" w:rsidRPr="00000000">
        <w:rPr>
          <w:rtl w:val="0"/>
        </w:rPr>
        <w:t xml:space="preserve">Vous devez fournir la preuve qu’une campagne de sélection d’un « oiseau emblème de la ville » est en cours ou a été menée à bien, la preuve de la mobilisation de la communauté, le nom de l’espèce « oiseau emblème de la ville » et la preuve qu’il est officiellement l’« oiseau emblème de la ville » par le biais de la reconnaissance et du soutien du Conseil.  </w:t>
      </w:r>
    </w:p>
    <w:p w:rsidR="00000000" w:rsidDel="00000000" w:rsidP="00000000" w:rsidRDefault="00000000" w:rsidRPr="00000000" w14:paraId="00000155">
      <w:pPr>
        <w:rPr/>
      </w:pPr>
      <w:r w:rsidDel="00000000" w:rsidR="00000000" w:rsidRPr="00000000">
        <w:rPr>
          <w:rtl w:val="0"/>
        </w:rPr>
        <w:t xml:space="preserve">EXPLICATION DES PROGRÈS OU DE L'ACHÈVEMENT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Subtitle"/>
        <w:rPr/>
      </w:pPr>
      <w:bookmarkStart w:colFirst="0" w:colLast="0" w:name="_2e6ye4ykpekm" w:id="49"/>
      <w:bookmarkEnd w:id="49"/>
      <w:r w:rsidDel="00000000" w:rsidR="00000000" w:rsidRPr="00000000">
        <w:rPr>
          <w:b w:val="1"/>
          <w:bCs w:val="1"/>
          <w:rtl w:val="0"/>
        </w:rPr>
        <w:t xml:space="preserve">3.8 SCIENCES PARTICIPATIVES POUR LA SURVEILLANCE DES OISEAUX </w:t>
      </w: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DESCRIPTION </w:t>
      </w:r>
    </w:p>
    <w:p w:rsidR="00000000" w:rsidDel="00000000" w:rsidP="00000000" w:rsidRDefault="00000000" w:rsidRPr="00000000" w14:paraId="00000159">
      <w:pPr>
        <w:rPr/>
      </w:pPr>
      <w:r w:rsidDel="00000000" w:rsidR="00000000" w:rsidRPr="00000000">
        <w:rPr>
          <w:rtl w:val="0"/>
        </w:rPr>
        <w:t xml:space="preserve">Il existe des programmes scientifiques participatifs actifs pour surveiller les oiseaux dans votre municipalité, y compris le Recensement des oiseaux de Noël pour les jeunes, le Grand dénombrement des oiseaux de février , le Projet FeederWatch, le Programme de surveillance des marais, Le suivi du martinet et Global Bird Rescue, qui surveillent les oiseaux dans des zones comprenant des terres publiques. La participation du public à ces programmes est encouragée dans les médias locaux. Démontrer que les efforts visant à mobiliser les membres </w:t>
      </w:r>
    </w:p>
    <w:p w:rsidR="00000000" w:rsidDel="00000000" w:rsidP="00000000" w:rsidRDefault="00000000" w:rsidRPr="00000000" w14:paraId="0000015A">
      <w:pPr>
        <w:rPr/>
      </w:pPr>
      <w:r w:rsidDel="00000000" w:rsidR="00000000" w:rsidRPr="00000000">
        <w:rPr>
          <w:rtl w:val="0"/>
        </w:rPr>
        <w:t xml:space="preserve">du public qui pourraient être considérés comme défavorisés ou racialisés ou qui sont arrivés récemment au Canada.</w:t>
      </w:r>
    </w:p>
    <w:p w:rsidR="00000000" w:rsidDel="00000000" w:rsidP="00000000" w:rsidRDefault="00000000" w:rsidRPr="00000000" w14:paraId="0000015B">
      <w:pPr>
        <w:rPr/>
      </w:pPr>
      <w:r w:rsidDel="00000000" w:rsidR="00000000" w:rsidRPr="00000000">
        <w:rPr>
          <w:rtl w:val="0"/>
        </w:rPr>
        <w:t xml:space="preserve">INDICATEURS </w:t>
      </w:r>
    </w:p>
    <w:p w:rsidR="00000000" w:rsidDel="00000000" w:rsidP="00000000" w:rsidRDefault="00000000" w:rsidRPr="00000000" w14:paraId="0000015C">
      <w:pPr>
        <w:rPr/>
      </w:pPr>
      <w:r w:rsidDel="00000000" w:rsidR="00000000" w:rsidRPr="00000000">
        <w:rPr>
          <w:rtl w:val="0"/>
        </w:rPr>
        <w:t xml:space="preserve">Pour recevoir un point, fournir une liste de programmes scientifiques participatifs liés aux oiseaux dans votre ville et décrire le niveau d’intérêt public et de mobilisation des publics cibles. Un deuxième point pour les collectivités où plus de trois de ces programmes sont pratiqués. Vous devez faire preuve d’une implication communautaire généralisée.</w:t>
      </w:r>
    </w:p>
    <w:p w:rsidR="00000000" w:rsidDel="00000000" w:rsidP="00000000" w:rsidRDefault="00000000" w:rsidRPr="00000000" w14:paraId="0000015D">
      <w:pPr>
        <w:rPr/>
      </w:pPr>
      <w:r w:rsidDel="00000000" w:rsidR="00000000" w:rsidRPr="00000000">
        <w:rPr>
          <w:rtl w:val="0"/>
        </w:rPr>
        <w:t xml:space="preserve">EXPLICATION DES PROGRÈS OU DE L'ACHÈVEMENT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Style w:val="Subtitle"/>
        <w:rPr/>
      </w:pPr>
      <w:bookmarkStart w:colFirst="0" w:colLast="0" w:name="_cy7217y9ex47" w:id="50"/>
      <w:bookmarkEnd w:id="50"/>
      <w:r w:rsidDel="00000000" w:rsidR="00000000" w:rsidRPr="00000000">
        <w:rPr>
          <w:rtl w:val="0"/>
        </w:rPr>
        <w:t xml:space="preserve">SENSIBILISATION ET ÉDUCATION DE LA COMMUNAUTÉ POINTAGE </w:t>
      </w:r>
    </w:p>
    <w:p w:rsidR="00000000" w:rsidDel="00000000" w:rsidP="00000000" w:rsidRDefault="00000000" w:rsidRPr="00000000" w14:paraId="00000160">
      <w:pPr>
        <w:pStyle w:val="Subtitle"/>
        <w:rPr/>
      </w:pPr>
      <w:bookmarkStart w:colFirst="0" w:colLast="0" w:name="_v1muo93lwc8n" w:id="51"/>
      <w:bookmarkEnd w:id="51"/>
      <w:r w:rsidDel="00000000" w:rsidR="00000000" w:rsidRPr="00000000">
        <w:rPr>
          <w:rtl w:val="0"/>
        </w:rPr>
        <w:t xml:space="preserve">Points attribués (à remplir par Nature Canada) TOUS LES NIVEAUX DOIVENT SATISFAIRE AU CRITÈRE 3.1</w:t>
      </w:r>
    </w:p>
    <w:p w:rsidR="00000000" w:rsidDel="00000000" w:rsidP="00000000" w:rsidRDefault="00000000" w:rsidRPr="00000000" w14:paraId="00000161">
      <w:pPr>
        <w:rPr/>
      </w:pPr>
      <w:r w:rsidDel="00000000" w:rsidR="00000000" w:rsidRPr="00000000">
        <w:rPr>
          <w:b w:val="1"/>
          <w:bCs w:val="1"/>
          <w:rtl w:val="0"/>
        </w:rPr>
        <w:t xml:space="preserve">DE BASE </w:t>
      </w:r>
      <w:r w:rsidDel="00000000" w:rsidR="00000000" w:rsidRPr="00000000">
        <w:rPr>
          <w:rtl w:val="0"/>
        </w:rPr>
        <w:t xml:space="preserve">7 points dans au moins 3 catégories différentes. </w:t>
      </w:r>
    </w:p>
    <w:p w:rsidR="00000000" w:rsidDel="00000000" w:rsidP="00000000" w:rsidRDefault="00000000" w:rsidRPr="00000000" w14:paraId="00000162">
      <w:pPr>
        <w:rPr/>
      </w:pPr>
      <w:r w:rsidDel="00000000" w:rsidR="00000000" w:rsidRPr="00000000">
        <w:rPr>
          <w:b w:val="1"/>
          <w:bCs w:val="1"/>
          <w:rtl w:val="0"/>
        </w:rPr>
        <w:t xml:space="preserve">INTERMÉDIAIRE</w:t>
      </w:r>
      <w:r w:rsidDel="00000000" w:rsidR="00000000" w:rsidRPr="00000000">
        <w:rPr>
          <w:rtl w:val="0"/>
        </w:rPr>
        <w:t xml:space="preserve"> 9 points dans au moins 5 catégories différentes. </w:t>
      </w:r>
    </w:p>
    <w:p w:rsidR="00000000" w:rsidDel="00000000" w:rsidP="00000000" w:rsidRDefault="00000000" w:rsidRPr="00000000" w14:paraId="00000163">
      <w:pPr>
        <w:rPr/>
      </w:pPr>
      <w:r w:rsidDel="00000000" w:rsidR="00000000" w:rsidRPr="00000000">
        <w:rPr>
          <w:b w:val="1"/>
          <w:bCs w:val="1"/>
          <w:rtl w:val="0"/>
        </w:rPr>
        <w:t xml:space="preserve">ÉLEVÉ</w:t>
      </w:r>
      <w:r w:rsidDel="00000000" w:rsidR="00000000" w:rsidRPr="00000000">
        <w:rPr>
          <w:rtl w:val="0"/>
        </w:rPr>
        <w:t xml:space="preserve"> 11 points dans au moins 7 catégories différentes.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TOTAL POSSIBLE = 50 POINTS Points attribués (à remplir par Nature Canada) LE STATUT ATTEINT EST ÉGAL AU NIVEAU LE PLUS BAS DES TROIS CATÉGORIES NOTÉES. PAR EXEMPLE, SI UNE VILLE OBTIENT UN SCORE DE 12 DANS LA CATÉGORIE 1, 18 DANS LA CATÉGORIE 2 ET 13 DANS LA CATÉGORIE 3, ELLE OBTIENT LA CERTIFICATION NIVEAU DE BASE EN RAISON DE SON SCORE DE 12 DANS LA CATÉGORIE 1. </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jc w:val="center"/>
      <w:rPr>
        <w:i w:val="1"/>
        <w:iCs w:val="1"/>
        <w:sz w:val="46"/>
        <w:szCs w:val="46"/>
      </w:rPr>
    </w:pPr>
    <w:r w:rsidDel="00000000" w:rsidR="00000000" w:rsidRPr="00000000">
      <w:rPr>
        <w:i w:val="1"/>
        <w:iCs w:val="1"/>
        <w:sz w:val="46"/>
        <w:szCs w:val="46"/>
        <w:rtl w:val="0"/>
      </w:rPr>
      <w:t xml:space="preserve">AMIE DES OISEAUX DEMANDE DE PRISE EN CONSIDÉRATION </w:t>
    </w:r>
  </w:p>
  <w:p w:rsidR="00000000" w:rsidDel="00000000" w:rsidP="00000000" w:rsidRDefault="00000000" w:rsidRPr="00000000" w14:paraId="00000167">
    <w:pPr>
      <w:jc w:val="center"/>
      <w:rPr>
        <w:i w:val="1"/>
        <w:iCs w:val="1"/>
        <w:sz w:val="46"/>
        <w:szCs w:val="46"/>
      </w:rPr>
    </w:pPr>
    <w:r w:rsidDel="00000000" w:rsidR="00000000" w:rsidRPr="00000000">
      <w:rPr>
        <w:i w:val="1"/>
        <w:iCs w:val="1"/>
        <w:sz w:val="46"/>
        <w:szCs w:val="46"/>
        <w:rtl w:val="0"/>
      </w:rPr>
      <w:t xml:space="preserve">Grille de notation et d’évaluation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jordan@naturecanada.ca" TargetMode="External"/><Relationship Id="rId8" Type="http://schemas.openxmlformats.org/officeDocument/2006/relationships/hyperlink" Target="http://www.canada.ca/fr/environnement-changement-climatique/services/conservation-oiseaux-migrateurs/regions-strateg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